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B4" w:rsidRDefault="00A664B4" w:rsidP="00E077DC">
      <w:pPr>
        <w:pStyle w:val="2"/>
        <w:jc w:val="center"/>
        <w:rPr>
          <w:szCs w:val="28"/>
        </w:rPr>
      </w:pPr>
    </w:p>
    <w:p w:rsidR="00E077DC" w:rsidRPr="00A6077E" w:rsidRDefault="00E077DC" w:rsidP="00E077DC">
      <w:pPr>
        <w:pStyle w:val="2"/>
        <w:jc w:val="center"/>
        <w:rPr>
          <w:szCs w:val="28"/>
        </w:rPr>
      </w:pPr>
      <w:r w:rsidRPr="00A6077E">
        <w:rPr>
          <w:szCs w:val="28"/>
        </w:rPr>
        <w:t xml:space="preserve">СОВЕТ ДЕПУТАТОВ </w:t>
      </w:r>
      <w:r w:rsidRPr="00A6077E">
        <w:rPr>
          <w:szCs w:val="28"/>
        </w:rPr>
        <w:br/>
        <w:t xml:space="preserve">МУНИЦИПАЛЬНОГО ОБРАЗОВАНИЯ  </w:t>
      </w:r>
    </w:p>
    <w:p w:rsidR="00E077DC" w:rsidRDefault="00E077DC" w:rsidP="00E077DC">
      <w:pPr>
        <w:pStyle w:val="2"/>
        <w:jc w:val="center"/>
        <w:rPr>
          <w:szCs w:val="28"/>
        </w:rPr>
      </w:pPr>
      <w:r>
        <w:rPr>
          <w:szCs w:val="28"/>
        </w:rPr>
        <w:t>СВЕТЛЫЙ СЕЛЬСОВЕТ</w:t>
      </w:r>
    </w:p>
    <w:p w:rsidR="00E077DC" w:rsidRPr="00A6077E" w:rsidRDefault="00E077DC" w:rsidP="00E077DC">
      <w:pPr>
        <w:pStyle w:val="2"/>
        <w:jc w:val="center"/>
        <w:rPr>
          <w:szCs w:val="28"/>
        </w:rPr>
      </w:pPr>
      <w:r w:rsidRPr="00A6077E">
        <w:rPr>
          <w:szCs w:val="28"/>
        </w:rPr>
        <w:t>САКМАРСКОГО РАЙОНА</w:t>
      </w:r>
      <w:r w:rsidRPr="00A6077E">
        <w:rPr>
          <w:szCs w:val="28"/>
        </w:rPr>
        <w:br/>
        <w:t>ОРЕНБУРГСКОЙ ОБЛАСТИ</w:t>
      </w:r>
      <w:r>
        <w:rPr>
          <w:szCs w:val="28"/>
        </w:rPr>
        <w:br/>
        <w:t xml:space="preserve">     </w:t>
      </w:r>
    </w:p>
    <w:p w:rsidR="00E077DC" w:rsidRPr="00A6077E" w:rsidRDefault="00E077DC" w:rsidP="00E077DC">
      <w:pPr>
        <w:jc w:val="center"/>
        <w:rPr>
          <w:rFonts w:ascii="Times New Roman" w:hAnsi="Times New Roman" w:cs="Times New Roman"/>
          <w:b/>
          <w:sz w:val="28"/>
          <w:szCs w:val="28"/>
        </w:rPr>
      </w:pPr>
      <w:r w:rsidRPr="00A6077E">
        <w:rPr>
          <w:rFonts w:ascii="Times New Roman" w:hAnsi="Times New Roman" w:cs="Times New Roman"/>
          <w:b/>
          <w:sz w:val="28"/>
          <w:szCs w:val="28"/>
        </w:rPr>
        <w:t xml:space="preserve">РЕШЕНИЕ </w:t>
      </w:r>
    </w:p>
    <w:p w:rsidR="00E077DC" w:rsidRPr="000A0B91" w:rsidRDefault="00E077DC" w:rsidP="00E077DC">
      <w:pPr>
        <w:pStyle w:val="2"/>
      </w:pPr>
      <w:r w:rsidRPr="000A0B91">
        <w:t xml:space="preserve">  </w:t>
      </w:r>
      <w:r w:rsidR="00A664B4">
        <w:t>27</w:t>
      </w:r>
      <w:r>
        <w:t>.10.2021</w:t>
      </w:r>
      <w:r w:rsidRPr="000A0B91">
        <w:t xml:space="preserve">                                                                                       </w:t>
      </w:r>
      <w:r>
        <w:t xml:space="preserve">     № </w:t>
      </w:r>
      <w:r w:rsidR="00A664B4">
        <w:t>106</w:t>
      </w:r>
    </w:p>
    <w:p w:rsidR="007F543D" w:rsidRPr="00E077DC" w:rsidRDefault="007F543D" w:rsidP="007F543D">
      <w:pPr>
        <w:pStyle w:val="ConsPlusTitle"/>
        <w:jc w:val="center"/>
        <w:rPr>
          <w:rFonts w:ascii="Times New Roman" w:hAnsi="Times New Roman" w:cs="Times New Roman"/>
          <w:sz w:val="28"/>
          <w:szCs w:val="28"/>
        </w:rPr>
      </w:pPr>
    </w:p>
    <w:p w:rsidR="007F543D" w:rsidRPr="00E077DC" w:rsidRDefault="00AE2BE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7F543D" w:rsidRPr="00E077D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муниципальном контроле на автомобильном транспорте</w:t>
      </w:r>
      <w:r w:rsidR="007F543D" w:rsidRPr="00E077D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городском наземном электрическом транспорте и в дорожном хозяйстве на территории муниципального образования Светлый сельсовет Сакмарского района Оренбургской области</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0F4981" w:rsidRDefault="00AE2BE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0F4981">
        <w:rPr>
          <w:rFonts w:ascii="Times New Roman" w:eastAsia="Times New Roman" w:hAnsi="Times New Roman" w:cs="Times New Roman"/>
          <w:sz w:val="26"/>
          <w:szCs w:val="26"/>
          <w:lang w:eastAsia="ru-RU"/>
        </w:rPr>
        <w:t>В соответствии со статьей 17.1</w:t>
      </w:r>
      <w:r w:rsidR="007F543D" w:rsidRPr="000F4981">
        <w:rPr>
          <w:rFonts w:ascii="Times New Roman" w:eastAsia="Times New Roman" w:hAnsi="Times New Roman" w:cs="Times New Roman"/>
          <w:sz w:val="26"/>
          <w:szCs w:val="26"/>
          <w:lang w:eastAsia="ru-RU"/>
        </w:rPr>
        <w:t xml:space="preserve"> Фед</w:t>
      </w:r>
      <w:r w:rsidR="00E077DC" w:rsidRPr="000F4981">
        <w:rPr>
          <w:rFonts w:ascii="Times New Roman" w:eastAsia="Times New Roman" w:hAnsi="Times New Roman" w:cs="Times New Roman"/>
          <w:sz w:val="26"/>
          <w:szCs w:val="26"/>
          <w:lang w:eastAsia="ru-RU"/>
        </w:rPr>
        <w:t xml:space="preserve">ерального закона от 06.10.2003 № </w:t>
      </w:r>
      <w:r w:rsidR="007F543D" w:rsidRPr="000F4981">
        <w:rPr>
          <w:rFonts w:ascii="Times New Roman" w:eastAsia="Times New Roman" w:hAnsi="Times New Roman" w:cs="Times New Roman"/>
          <w:sz w:val="26"/>
          <w:szCs w:val="26"/>
          <w:lang w:eastAsia="ru-RU"/>
        </w:rPr>
        <w:t>131-ФЗ "Об общих принципах организации местного самоуправления в Российской Федерации", статьями 3, 23, 30 Фед</w:t>
      </w:r>
      <w:r w:rsidR="00E077DC" w:rsidRPr="000F4981">
        <w:rPr>
          <w:rFonts w:ascii="Times New Roman" w:eastAsia="Times New Roman" w:hAnsi="Times New Roman" w:cs="Times New Roman"/>
          <w:sz w:val="26"/>
          <w:szCs w:val="26"/>
          <w:lang w:eastAsia="ru-RU"/>
        </w:rPr>
        <w:t>ерального закона от 31.07.2020 №</w:t>
      </w:r>
      <w:r w:rsidR="007F543D" w:rsidRPr="000F4981">
        <w:rPr>
          <w:rFonts w:ascii="Times New Roman" w:eastAsia="Times New Roman" w:hAnsi="Times New Roman" w:cs="Times New Roman"/>
          <w:sz w:val="26"/>
          <w:szCs w:val="26"/>
          <w:lang w:eastAsia="ru-RU"/>
        </w:rPr>
        <w:t xml:space="preserve"> 248-ФЗ "О государственном контроле (надзоре) и муниципальном контроле в Российской Федерации", Уставом МО</w:t>
      </w:r>
      <w:r w:rsidR="00E077DC" w:rsidRPr="000F4981">
        <w:rPr>
          <w:sz w:val="26"/>
          <w:szCs w:val="26"/>
        </w:rPr>
        <w:t xml:space="preserve"> </w:t>
      </w:r>
      <w:r w:rsidR="00E077DC" w:rsidRPr="000F4981">
        <w:rPr>
          <w:rFonts w:ascii="Times New Roman" w:hAnsi="Times New Roman" w:cs="Times New Roman"/>
          <w:sz w:val="26"/>
          <w:szCs w:val="26"/>
        </w:rPr>
        <w:t>Светлый сельсовет Сакмарского района Оренбургской области</w:t>
      </w:r>
      <w:r w:rsidR="007F543D" w:rsidRPr="000F4981">
        <w:rPr>
          <w:rFonts w:ascii="Times New Roman" w:eastAsia="Times New Roman" w:hAnsi="Times New Roman" w:cs="Times New Roman"/>
          <w:sz w:val="26"/>
          <w:szCs w:val="26"/>
          <w:lang w:eastAsia="ru-RU"/>
        </w:rPr>
        <w:t xml:space="preserve">, Совет депутатов МО </w:t>
      </w:r>
      <w:r w:rsidR="00E077DC" w:rsidRPr="000F4981">
        <w:rPr>
          <w:rFonts w:ascii="Times New Roman" w:hAnsi="Times New Roman" w:cs="Times New Roman"/>
          <w:sz w:val="26"/>
          <w:szCs w:val="26"/>
        </w:rPr>
        <w:t>Светлый сельсовет Сакмарского района Оренбургской области</w:t>
      </w:r>
      <w:r w:rsidR="007F543D" w:rsidRPr="000F4981">
        <w:rPr>
          <w:rFonts w:ascii="Times New Roman" w:eastAsia="Times New Roman" w:hAnsi="Times New Roman" w:cs="Times New Roman"/>
          <w:sz w:val="26"/>
          <w:szCs w:val="26"/>
          <w:lang w:eastAsia="ru-RU"/>
        </w:rPr>
        <w:t xml:space="preserve"> решил:</w:t>
      </w:r>
    </w:p>
    <w:p w:rsidR="007F543D" w:rsidRPr="000F498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0F4981">
        <w:rPr>
          <w:rFonts w:ascii="Times New Roman" w:eastAsia="Times New Roman" w:hAnsi="Times New Roman" w:cs="Times New Roman"/>
          <w:sz w:val="26"/>
          <w:szCs w:val="26"/>
          <w:lang w:eastAsia="ru-RU"/>
        </w:rPr>
        <w:t>1. Утвердить прилагаемые:</w:t>
      </w:r>
    </w:p>
    <w:p w:rsidR="007F543D" w:rsidRPr="000F498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0F4981">
        <w:rPr>
          <w:rFonts w:ascii="Times New Roman" w:eastAsia="Times New Roman" w:hAnsi="Times New Roman" w:cs="Times New Roman"/>
          <w:sz w:val="26"/>
          <w:szCs w:val="26"/>
          <w:lang w:eastAsia="ru-RU"/>
        </w:rPr>
        <w:t xml:space="preserve">1) </w:t>
      </w:r>
      <w:hyperlink r:id="rId5" w:anchor="p39" w:history="1">
        <w:r w:rsidRPr="000F4981">
          <w:rPr>
            <w:rFonts w:ascii="Times New Roman" w:eastAsia="Times New Roman" w:hAnsi="Times New Roman" w:cs="Times New Roman"/>
            <w:color w:val="0000FF"/>
            <w:sz w:val="26"/>
            <w:szCs w:val="26"/>
            <w:lang w:eastAsia="ru-RU"/>
          </w:rPr>
          <w:t>Положение</w:t>
        </w:r>
      </w:hyperlink>
      <w:r w:rsidRPr="000F4981">
        <w:rPr>
          <w:rFonts w:ascii="Times New Roman" w:eastAsia="Times New Roman" w:hAnsi="Times New Roman" w:cs="Times New Roman"/>
          <w:sz w:val="26"/>
          <w:szCs w:val="26"/>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МО  </w:t>
      </w:r>
      <w:r w:rsidR="00E077DC" w:rsidRPr="000F4981">
        <w:rPr>
          <w:rFonts w:ascii="Times New Roman" w:hAnsi="Times New Roman" w:cs="Times New Roman"/>
          <w:sz w:val="26"/>
          <w:szCs w:val="26"/>
        </w:rPr>
        <w:t>Светлый сельсовет Сакмарского района Оренбургской области</w:t>
      </w:r>
      <w:r w:rsidR="00E077DC" w:rsidRPr="000F4981">
        <w:rPr>
          <w:rFonts w:ascii="Times New Roman" w:eastAsia="Times New Roman" w:hAnsi="Times New Roman" w:cs="Times New Roman"/>
          <w:sz w:val="26"/>
          <w:szCs w:val="26"/>
          <w:lang w:eastAsia="ru-RU"/>
        </w:rPr>
        <w:t xml:space="preserve"> (приложение №</w:t>
      </w:r>
      <w:r w:rsidRPr="000F4981">
        <w:rPr>
          <w:rFonts w:ascii="Times New Roman" w:eastAsia="Times New Roman" w:hAnsi="Times New Roman" w:cs="Times New Roman"/>
          <w:sz w:val="26"/>
          <w:szCs w:val="26"/>
          <w:lang w:eastAsia="ru-RU"/>
        </w:rPr>
        <w:t xml:space="preserve"> 1);</w:t>
      </w:r>
    </w:p>
    <w:p w:rsidR="007F543D" w:rsidRPr="000F498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0F4981">
        <w:rPr>
          <w:rFonts w:ascii="Times New Roman" w:eastAsia="Times New Roman" w:hAnsi="Times New Roman" w:cs="Times New Roman"/>
          <w:sz w:val="26"/>
          <w:szCs w:val="26"/>
          <w:lang w:eastAsia="ru-RU"/>
        </w:rPr>
        <w:t xml:space="preserve">2) ключевые </w:t>
      </w:r>
      <w:hyperlink r:id="rId6" w:anchor="p344" w:history="1">
        <w:r w:rsidRPr="000F4981">
          <w:rPr>
            <w:rFonts w:ascii="Times New Roman" w:eastAsia="Times New Roman" w:hAnsi="Times New Roman" w:cs="Times New Roman"/>
            <w:color w:val="0000FF"/>
            <w:sz w:val="26"/>
            <w:szCs w:val="26"/>
            <w:lang w:eastAsia="ru-RU"/>
          </w:rPr>
          <w:t>показатели</w:t>
        </w:r>
      </w:hyperlink>
      <w:r w:rsidRPr="000F4981">
        <w:rPr>
          <w:rFonts w:ascii="Times New Roman" w:eastAsia="Times New Roman" w:hAnsi="Times New Roman" w:cs="Times New Roman"/>
          <w:sz w:val="26"/>
          <w:szCs w:val="26"/>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w:t>
      </w:r>
      <w:r w:rsidR="00E077DC" w:rsidRPr="000F4981">
        <w:rPr>
          <w:rFonts w:ascii="Times New Roman" w:eastAsia="Times New Roman" w:hAnsi="Times New Roman" w:cs="Times New Roman"/>
          <w:sz w:val="26"/>
          <w:szCs w:val="26"/>
          <w:lang w:eastAsia="ru-RU"/>
        </w:rPr>
        <w:t xml:space="preserve">МО </w:t>
      </w:r>
      <w:r w:rsidR="00E077DC" w:rsidRPr="000F4981">
        <w:rPr>
          <w:rFonts w:ascii="Times New Roman" w:hAnsi="Times New Roman" w:cs="Times New Roman"/>
          <w:sz w:val="26"/>
          <w:szCs w:val="26"/>
        </w:rPr>
        <w:t>Светлый сельсовет Сакмарского района Оренбургской области</w:t>
      </w:r>
      <w:r w:rsidRPr="000F4981">
        <w:rPr>
          <w:rFonts w:ascii="Times New Roman" w:eastAsia="Times New Roman" w:hAnsi="Times New Roman" w:cs="Times New Roman"/>
          <w:sz w:val="26"/>
          <w:szCs w:val="26"/>
          <w:lang w:eastAsia="ru-RU"/>
        </w:rPr>
        <w:t xml:space="preserve">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91182D" w:rsidRPr="000F4981">
        <w:rPr>
          <w:rFonts w:ascii="Times New Roman" w:eastAsia="Times New Roman" w:hAnsi="Times New Roman" w:cs="Times New Roman"/>
          <w:sz w:val="26"/>
          <w:szCs w:val="26"/>
          <w:lang w:eastAsia="ru-RU"/>
        </w:rPr>
        <w:t xml:space="preserve">МО </w:t>
      </w:r>
      <w:bookmarkStart w:id="0" w:name="_GoBack"/>
      <w:bookmarkEnd w:id="0"/>
      <w:r w:rsidR="00E077DC" w:rsidRPr="000F4981">
        <w:rPr>
          <w:rFonts w:ascii="Times New Roman" w:hAnsi="Times New Roman" w:cs="Times New Roman"/>
          <w:sz w:val="26"/>
          <w:szCs w:val="26"/>
        </w:rPr>
        <w:t>Светлый сельсовет Сакмарского района Оренбургской области</w:t>
      </w:r>
      <w:r w:rsidR="00E077DC" w:rsidRPr="000F4981">
        <w:rPr>
          <w:rFonts w:ascii="Times New Roman" w:eastAsia="Times New Roman" w:hAnsi="Times New Roman" w:cs="Times New Roman"/>
          <w:sz w:val="26"/>
          <w:szCs w:val="26"/>
          <w:lang w:eastAsia="ru-RU"/>
        </w:rPr>
        <w:t xml:space="preserve"> (приложение №</w:t>
      </w:r>
      <w:r w:rsidRPr="000F4981">
        <w:rPr>
          <w:rFonts w:ascii="Times New Roman" w:eastAsia="Times New Roman" w:hAnsi="Times New Roman" w:cs="Times New Roman"/>
          <w:sz w:val="26"/>
          <w:szCs w:val="26"/>
          <w:lang w:eastAsia="ru-RU"/>
        </w:rPr>
        <w:t xml:space="preserve"> 2);</w:t>
      </w:r>
    </w:p>
    <w:p w:rsidR="007F543D" w:rsidRPr="000F498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0F4981">
        <w:rPr>
          <w:rFonts w:ascii="Times New Roman" w:eastAsia="Times New Roman" w:hAnsi="Times New Roman" w:cs="Times New Roman"/>
          <w:sz w:val="26"/>
          <w:szCs w:val="26"/>
          <w:lang w:eastAsia="ru-RU"/>
        </w:rPr>
        <w:t xml:space="preserve">3) </w:t>
      </w:r>
      <w:hyperlink r:id="rId7" w:anchor="p384" w:history="1">
        <w:r w:rsidRPr="000F4981">
          <w:rPr>
            <w:rFonts w:ascii="Times New Roman" w:eastAsia="Times New Roman" w:hAnsi="Times New Roman" w:cs="Times New Roman"/>
            <w:color w:val="0000FF"/>
            <w:sz w:val="26"/>
            <w:szCs w:val="26"/>
            <w:lang w:eastAsia="ru-RU"/>
          </w:rPr>
          <w:t>перечень</w:t>
        </w:r>
      </w:hyperlink>
      <w:r w:rsidRPr="000F4981">
        <w:rPr>
          <w:rFonts w:ascii="Times New Roman" w:eastAsia="Times New Roman" w:hAnsi="Times New Roman" w:cs="Times New Roman"/>
          <w:sz w:val="26"/>
          <w:szCs w:val="26"/>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E077DC" w:rsidRPr="000F4981">
        <w:rPr>
          <w:rFonts w:ascii="Times New Roman" w:eastAsia="Times New Roman" w:hAnsi="Times New Roman" w:cs="Times New Roman"/>
          <w:sz w:val="26"/>
          <w:szCs w:val="26"/>
          <w:lang w:eastAsia="ru-RU"/>
        </w:rPr>
        <w:t xml:space="preserve">МО </w:t>
      </w:r>
      <w:r w:rsidR="00E077DC" w:rsidRPr="000F4981">
        <w:rPr>
          <w:rFonts w:ascii="Times New Roman" w:hAnsi="Times New Roman" w:cs="Times New Roman"/>
          <w:sz w:val="26"/>
          <w:szCs w:val="26"/>
        </w:rPr>
        <w:t>Светлый сельсовет Сакмарского района Оренбургской области</w:t>
      </w:r>
      <w:r w:rsidR="00E077DC" w:rsidRPr="000F4981">
        <w:rPr>
          <w:rFonts w:ascii="Times New Roman" w:eastAsia="Times New Roman" w:hAnsi="Times New Roman" w:cs="Times New Roman"/>
          <w:sz w:val="26"/>
          <w:szCs w:val="26"/>
          <w:lang w:eastAsia="ru-RU"/>
        </w:rPr>
        <w:t xml:space="preserve"> (приложение №</w:t>
      </w:r>
      <w:r w:rsidRPr="000F4981">
        <w:rPr>
          <w:rFonts w:ascii="Times New Roman" w:eastAsia="Times New Roman" w:hAnsi="Times New Roman" w:cs="Times New Roman"/>
          <w:sz w:val="26"/>
          <w:szCs w:val="26"/>
          <w:lang w:eastAsia="ru-RU"/>
        </w:rPr>
        <w:t xml:space="preserve"> 3).</w:t>
      </w:r>
    </w:p>
    <w:p w:rsidR="007F543D" w:rsidRDefault="00E4649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7F543D" w:rsidRPr="000F4981">
        <w:rPr>
          <w:rFonts w:ascii="Times New Roman" w:eastAsia="Times New Roman" w:hAnsi="Times New Roman" w:cs="Times New Roman"/>
          <w:sz w:val="26"/>
          <w:szCs w:val="26"/>
          <w:lang w:eastAsia="ru-RU"/>
        </w:rPr>
        <w:t>. Контроль выполнения настояще</w:t>
      </w:r>
      <w:r w:rsidR="00E077DC" w:rsidRPr="000F4981">
        <w:rPr>
          <w:rFonts w:ascii="Times New Roman" w:eastAsia="Times New Roman" w:hAnsi="Times New Roman" w:cs="Times New Roman"/>
          <w:sz w:val="26"/>
          <w:szCs w:val="26"/>
          <w:lang w:eastAsia="ru-RU"/>
        </w:rPr>
        <w:t xml:space="preserve">го Решения возложить на администрацию МО </w:t>
      </w:r>
      <w:r w:rsidR="00513B6F" w:rsidRPr="000F4981">
        <w:rPr>
          <w:rFonts w:ascii="Times New Roman" w:hAnsi="Times New Roman" w:cs="Times New Roman"/>
          <w:sz w:val="26"/>
          <w:szCs w:val="26"/>
        </w:rPr>
        <w:t>Светлый сельсовет Сакмарского района Оренбургской области.</w:t>
      </w:r>
    </w:p>
    <w:p w:rsidR="000F4981" w:rsidRDefault="00E4649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AF2D97">
        <w:rPr>
          <w:rFonts w:ascii="Times New Roman" w:eastAsia="Times New Roman" w:hAnsi="Times New Roman" w:cs="Times New Roman"/>
          <w:sz w:val="26"/>
          <w:szCs w:val="26"/>
          <w:lang w:eastAsia="ru-RU"/>
        </w:rPr>
        <w:t>. Настоящее решение вступает в силу 1 января 2022 года.</w:t>
      </w:r>
    </w:p>
    <w:p w:rsidR="00AF2D97" w:rsidRPr="000F4981" w:rsidRDefault="00AF2D9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p>
    <w:p w:rsidR="000F4981" w:rsidRPr="000F4981" w:rsidRDefault="007F543D" w:rsidP="000F4981">
      <w:pPr>
        <w:pStyle w:val="21"/>
        <w:spacing w:after="0" w:line="240" w:lineRule="auto"/>
        <w:ind w:left="0"/>
        <w:rPr>
          <w:sz w:val="26"/>
          <w:szCs w:val="26"/>
        </w:rPr>
      </w:pPr>
      <w:r w:rsidRPr="000F4981">
        <w:rPr>
          <w:sz w:val="26"/>
          <w:szCs w:val="26"/>
        </w:rPr>
        <w:t> </w:t>
      </w:r>
      <w:r w:rsidR="000F4981" w:rsidRPr="000F4981">
        <w:rPr>
          <w:sz w:val="26"/>
          <w:szCs w:val="26"/>
        </w:rPr>
        <w:t xml:space="preserve">Председатель Совета депутатов                     Глава муниципального образования         </w:t>
      </w:r>
    </w:p>
    <w:p w:rsidR="000F4981" w:rsidRPr="000F4981" w:rsidRDefault="000F4981" w:rsidP="000F4981">
      <w:pPr>
        <w:pStyle w:val="21"/>
        <w:spacing w:after="0" w:line="240" w:lineRule="auto"/>
        <w:ind w:left="0"/>
        <w:rPr>
          <w:sz w:val="26"/>
          <w:szCs w:val="26"/>
        </w:rPr>
      </w:pPr>
      <w:r w:rsidRPr="000F4981">
        <w:rPr>
          <w:sz w:val="26"/>
          <w:szCs w:val="26"/>
        </w:rPr>
        <w:t>Светлого сельсовета Сакмарского                 Светлый сельсовет Сакмарского</w:t>
      </w:r>
    </w:p>
    <w:p w:rsidR="000F4981" w:rsidRPr="000F4981" w:rsidRDefault="000F4981" w:rsidP="000F4981">
      <w:pPr>
        <w:pStyle w:val="21"/>
        <w:spacing w:after="0" w:line="240" w:lineRule="auto"/>
        <w:ind w:left="0"/>
        <w:rPr>
          <w:sz w:val="26"/>
          <w:szCs w:val="26"/>
        </w:rPr>
      </w:pPr>
      <w:r w:rsidRPr="000F4981">
        <w:rPr>
          <w:sz w:val="26"/>
          <w:szCs w:val="26"/>
        </w:rPr>
        <w:t>района                                                                района</w:t>
      </w:r>
    </w:p>
    <w:p w:rsidR="000F4981" w:rsidRPr="000F4981" w:rsidRDefault="000F4981" w:rsidP="000F4981">
      <w:pPr>
        <w:pStyle w:val="21"/>
        <w:spacing w:after="0" w:line="240" w:lineRule="auto"/>
        <w:ind w:left="0"/>
        <w:rPr>
          <w:sz w:val="26"/>
          <w:szCs w:val="26"/>
        </w:rPr>
      </w:pPr>
    </w:p>
    <w:p w:rsidR="000F4981" w:rsidRPr="000F4981" w:rsidRDefault="000F4981" w:rsidP="000F4981">
      <w:pPr>
        <w:pStyle w:val="a3"/>
        <w:widowControl/>
        <w:ind w:left="851"/>
        <w:jc w:val="both"/>
        <w:rPr>
          <w:sz w:val="26"/>
          <w:szCs w:val="26"/>
        </w:rPr>
      </w:pPr>
      <w:r w:rsidRPr="000F4981">
        <w:rPr>
          <w:sz w:val="26"/>
          <w:szCs w:val="26"/>
        </w:rPr>
        <w:t>____________     М.П. Краузе         _______________ Н.И. Бочкарев</w:t>
      </w:r>
    </w:p>
    <w:p w:rsidR="00513B6F" w:rsidRDefault="00513B6F" w:rsidP="00AE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664B4" w:rsidRDefault="00A664B4" w:rsidP="00513B6F">
      <w:pPr>
        <w:pStyle w:val="ConsPlusNormal"/>
        <w:ind w:left="5670"/>
        <w:outlineLvl w:val="0"/>
        <w:rPr>
          <w:sz w:val="28"/>
          <w:szCs w:val="28"/>
        </w:rPr>
      </w:pPr>
    </w:p>
    <w:p w:rsidR="00E4649A" w:rsidRDefault="00E4649A" w:rsidP="00513B6F">
      <w:pPr>
        <w:pStyle w:val="ConsPlusNormal"/>
        <w:ind w:left="5670"/>
        <w:outlineLvl w:val="0"/>
        <w:rPr>
          <w:sz w:val="28"/>
          <w:szCs w:val="28"/>
        </w:rPr>
      </w:pPr>
    </w:p>
    <w:p w:rsidR="00513B6F" w:rsidRPr="00902426" w:rsidRDefault="00513B6F" w:rsidP="00513B6F">
      <w:pPr>
        <w:pStyle w:val="ConsPlusNormal"/>
        <w:ind w:left="5670"/>
        <w:outlineLvl w:val="0"/>
        <w:rPr>
          <w:sz w:val="28"/>
          <w:szCs w:val="28"/>
        </w:rPr>
      </w:pPr>
      <w:r>
        <w:rPr>
          <w:sz w:val="28"/>
          <w:szCs w:val="28"/>
        </w:rPr>
        <w:lastRenderedPageBreak/>
        <w:t>Приложение №</w:t>
      </w:r>
      <w:r w:rsidRPr="00902426">
        <w:rPr>
          <w:sz w:val="28"/>
          <w:szCs w:val="28"/>
        </w:rPr>
        <w:t xml:space="preserve"> 1</w:t>
      </w:r>
    </w:p>
    <w:p w:rsidR="00513B6F" w:rsidRPr="00902426" w:rsidRDefault="00513B6F" w:rsidP="00513B6F">
      <w:pPr>
        <w:pStyle w:val="ConsPlusNormal"/>
        <w:ind w:left="5670"/>
        <w:rPr>
          <w:sz w:val="28"/>
          <w:szCs w:val="28"/>
        </w:rPr>
      </w:pPr>
      <w:bookmarkStart w:id="1" w:name="_Hlk82012603"/>
      <w:r w:rsidRPr="00902426">
        <w:rPr>
          <w:sz w:val="28"/>
          <w:szCs w:val="28"/>
        </w:rPr>
        <w:t>к Решению Совета депутатов МО Светлый сельсовет Сакмарского района Оренбургской области</w:t>
      </w:r>
    </w:p>
    <w:p w:rsidR="00513B6F" w:rsidRPr="00902426" w:rsidRDefault="00513B6F" w:rsidP="00513B6F">
      <w:pPr>
        <w:pStyle w:val="ConsPlusNormal"/>
        <w:ind w:left="5670"/>
        <w:rPr>
          <w:sz w:val="28"/>
          <w:szCs w:val="28"/>
        </w:rPr>
      </w:pPr>
      <w:r w:rsidRPr="00902426">
        <w:rPr>
          <w:sz w:val="28"/>
          <w:szCs w:val="28"/>
        </w:rPr>
        <w:t xml:space="preserve">от </w:t>
      </w:r>
      <w:r w:rsidR="00A664B4">
        <w:rPr>
          <w:sz w:val="28"/>
          <w:szCs w:val="28"/>
        </w:rPr>
        <w:t>27.10.</w:t>
      </w:r>
      <w:r>
        <w:rPr>
          <w:sz w:val="28"/>
          <w:szCs w:val="28"/>
        </w:rPr>
        <w:t>2021 г. №</w:t>
      </w:r>
      <w:r w:rsidRPr="00902426">
        <w:rPr>
          <w:sz w:val="28"/>
          <w:szCs w:val="28"/>
        </w:rPr>
        <w:t xml:space="preserve"> </w:t>
      </w:r>
      <w:r w:rsidR="00A664B4">
        <w:rPr>
          <w:sz w:val="28"/>
          <w:szCs w:val="28"/>
        </w:rPr>
        <w:t>106</w:t>
      </w:r>
    </w:p>
    <w:bookmarkEnd w:id="1"/>
    <w:p w:rsidR="007F543D" w:rsidRPr="00E077DC" w:rsidRDefault="007F543D" w:rsidP="00513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A664B4" w:rsidRDefault="00AE2BE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bookmarkStart w:id="2" w:name="p39"/>
      <w:bookmarkEnd w:id="2"/>
      <w:r w:rsidRPr="00A664B4">
        <w:rPr>
          <w:rFonts w:ascii="Times New Roman" w:eastAsia="Times New Roman" w:hAnsi="Times New Roman" w:cs="Times New Roman"/>
          <w:b/>
          <w:bCs/>
          <w:sz w:val="24"/>
          <w:szCs w:val="24"/>
          <w:lang w:eastAsia="ru-RU"/>
        </w:rPr>
        <w:t>Положение</w:t>
      </w:r>
    </w:p>
    <w:p w:rsidR="007F543D" w:rsidRPr="00A664B4" w:rsidRDefault="00AE2BE5" w:rsidP="00AE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B4">
        <w:rPr>
          <w:rFonts w:ascii="Times New Roman" w:eastAsia="Times New Roman" w:hAnsi="Times New Roman" w:cs="Times New Roman"/>
          <w:b/>
          <w:bCs/>
          <w:sz w:val="24"/>
          <w:szCs w:val="24"/>
          <w:lang w:eastAsia="ru-RU"/>
        </w:rPr>
        <w:t>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Светлый сельсовет Сакмарского района оренбургской области</w:t>
      </w:r>
    </w:p>
    <w:p w:rsidR="00AE2BE5" w:rsidRPr="00E077DC" w:rsidRDefault="00AE2BE5" w:rsidP="00AE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b/>
          <w:bCs/>
          <w:sz w:val="24"/>
          <w:szCs w:val="24"/>
          <w:lang w:eastAsia="ru-RU"/>
        </w:rPr>
        <w:t xml:space="preserve">Раздел 1. </w:t>
      </w:r>
      <w:r w:rsidR="00AE2BE5" w:rsidRPr="00A664B4">
        <w:rPr>
          <w:rFonts w:ascii="Times New Roman" w:eastAsia="Times New Roman" w:hAnsi="Times New Roman" w:cs="Times New Roman"/>
          <w:b/>
          <w:bCs/>
          <w:sz w:val="24"/>
          <w:szCs w:val="24"/>
          <w:lang w:eastAsia="ru-RU"/>
        </w:rPr>
        <w:t>Общие положения</w:t>
      </w:r>
    </w:p>
    <w:p w:rsidR="007F543D" w:rsidRPr="00E077DC" w:rsidRDefault="007F543D" w:rsidP="00A664B4">
      <w:pPr>
        <w:tabs>
          <w:tab w:val="center" w:pos="4677"/>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r w:rsidR="00A664B4">
        <w:rPr>
          <w:rFonts w:ascii="Times New Roman" w:eastAsia="Times New Roman" w:hAnsi="Times New Roman" w:cs="Times New Roman"/>
          <w:sz w:val="28"/>
          <w:szCs w:val="28"/>
          <w:lang w:eastAsia="ru-RU"/>
        </w:rPr>
        <w:tab/>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МО </w:t>
      </w:r>
      <w:r w:rsidR="00513B6F"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 xml:space="preserve"> (далее - муниципальный контроль).</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2. Под муниципальным контролем понимается деятельность Администрации </w:t>
      </w:r>
      <w:r w:rsidR="00513B6F" w:rsidRPr="00A664B4">
        <w:rPr>
          <w:rFonts w:ascii="Times New Roman" w:eastAsia="Times New Roman" w:hAnsi="Times New Roman" w:cs="Times New Roman"/>
          <w:sz w:val="24"/>
          <w:szCs w:val="24"/>
          <w:lang w:eastAsia="ru-RU"/>
        </w:rPr>
        <w:t xml:space="preserve">МО </w:t>
      </w:r>
      <w:r w:rsidR="00513B6F"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жизнь и здоровье граждан;</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права, свободы и законные интересы граждан и организаций;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 Муниципальный контроль осуществляется в соответствии с Фед</w:t>
      </w:r>
      <w:r w:rsidR="00513B6F" w:rsidRPr="00A664B4">
        <w:rPr>
          <w:rFonts w:ascii="Times New Roman" w:eastAsia="Times New Roman" w:hAnsi="Times New Roman" w:cs="Times New Roman"/>
          <w:sz w:val="24"/>
          <w:szCs w:val="24"/>
          <w:lang w:eastAsia="ru-RU"/>
        </w:rPr>
        <w:t>еральным законом от 08.11.2007 №</w:t>
      </w:r>
      <w:r w:rsidRPr="00A664B4">
        <w:rPr>
          <w:rFonts w:ascii="Times New Roman" w:eastAsia="Times New Roman" w:hAnsi="Times New Roman" w:cs="Times New Roman"/>
          <w:sz w:val="24"/>
          <w:szCs w:val="24"/>
          <w:lang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w:t>
      </w:r>
      <w:r w:rsidR="00513B6F" w:rsidRPr="00A664B4">
        <w:rPr>
          <w:rFonts w:ascii="Times New Roman" w:eastAsia="Times New Roman" w:hAnsi="Times New Roman" w:cs="Times New Roman"/>
          <w:sz w:val="24"/>
          <w:szCs w:val="24"/>
          <w:lang w:eastAsia="ru-RU"/>
        </w:rPr>
        <w:t>еральным законом от 31.07.2020 №</w:t>
      </w:r>
      <w:r w:rsidRPr="00A664B4">
        <w:rPr>
          <w:rFonts w:ascii="Times New Roman" w:eastAsia="Times New Roman" w:hAnsi="Times New Roman" w:cs="Times New Roman"/>
          <w:sz w:val="24"/>
          <w:szCs w:val="24"/>
          <w:lang w:eastAsia="ru-RU"/>
        </w:rPr>
        <w:t xml:space="preserve"> 248-ФЗ "О государственном контроле (надзоре) и муниципальном контроле в Россий</w:t>
      </w:r>
      <w:r w:rsidR="00513B6F" w:rsidRPr="00A664B4">
        <w:rPr>
          <w:rFonts w:ascii="Times New Roman" w:eastAsia="Times New Roman" w:hAnsi="Times New Roman" w:cs="Times New Roman"/>
          <w:sz w:val="24"/>
          <w:szCs w:val="24"/>
          <w:lang w:eastAsia="ru-RU"/>
        </w:rPr>
        <w:t>ской Федерации" (далее - Закон №</w:t>
      </w:r>
      <w:r w:rsidRPr="00A664B4">
        <w:rPr>
          <w:rFonts w:ascii="Times New Roman" w:eastAsia="Times New Roman" w:hAnsi="Times New Roman" w:cs="Times New Roman"/>
          <w:sz w:val="24"/>
          <w:szCs w:val="24"/>
          <w:lang w:eastAsia="ru-RU"/>
        </w:rPr>
        <w:t xml:space="preserve">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 Органом местного самоуправления МО</w:t>
      </w:r>
      <w:r w:rsidR="00513B6F" w:rsidRPr="00A664B4">
        <w:rPr>
          <w:rFonts w:ascii="Times New Roman" w:hAnsi="Times New Roman" w:cs="Times New Roman"/>
          <w:sz w:val="24"/>
          <w:szCs w:val="24"/>
        </w:rPr>
        <w:t xml:space="preserve"> 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 xml:space="preserve">, уполномоченным на осуществление муниципального контроля, является Администрация МО </w:t>
      </w:r>
      <w:r w:rsidR="00513B6F"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 xml:space="preserve"> (далее - контрольный орган).</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lastRenderedPageBreak/>
        <w:t>7. От имени контрольного органа муниципальный контроль вправе осуществлять следующие должностные лица: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11. Объектами муниципального контроля являются: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w:t>
      </w:r>
      <w:r w:rsidRPr="00A664B4">
        <w:rPr>
          <w:rFonts w:ascii="Times New Roman" w:eastAsia="Times New Roman" w:hAnsi="Times New Roman" w:cs="Times New Roman"/>
          <w:sz w:val="24"/>
          <w:szCs w:val="24"/>
          <w:lang w:eastAsia="ru-RU"/>
        </w:rPr>
        <w:lastRenderedPageBreak/>
        <w:t>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b/>
          <w:bCs/>
          <w:sz w:val="24"/>
          <w:szCs w:val="24"/>
          <w:lang w:eastAsia="ru-RU"/>
        </w:rPr>
        <w:t xml:space="preserve">Раздел 2. </w:t>
      </w:r>
      <w:r w:rsidR="00AE2BE5" w:rsidRPr="00A664B4">
        <w:rPr>
          <w:rFonts w:ascii="Times New Roman" w:eastAsia="Times New Roman" w:hAnsi="Times New Roman" w:cs="Times New Roman"/>
          <w:b/>
          <w:bCs/>
          <w:sz w:val="24"/>
          <w:szCs w:val="24"/>
          <w:lang w:eastAsia="ru-RU"/>
        </w:rPr>
        <w:t xml:space="preserve">Управление рисками причинения вреда (ущерба) охраняемым законом ценностями при осуществлении </w:t>
      </w:r>
      <w:r w:rsidRPr="00A664B4">
        <w:rPr>
          <w:rFonts w:ascii="Times New Roman" w:eastAsia="Times New Roman" w:hAnsi="Times New Roman" w:cs="Times New Roman"/>
          <w:b/>
          <w:bCs/>
          <w:sz w:val="24"/>
          <w:szCs w:val="24"/>
          <w:lang w:eastAsia="ru-RU"/>
        </w:rPr>
        <w:t xml:space="preserve"> </w:t>
      </w:r>
      <w:r w:rsidR="00AE2BE5" w:rsidRPr="00A664B4">
        <w:rPr>
          <w:rFonts w:ascii="Times New Roman" w:eastAsia="Times New Roman" w:hAnsi="Times New Roman" w:cs="Times New Roman"/>
          <w:b/>
          <w:bCs/>
          <w:sz w:val="24"/>
          <w:szCs w:val="24"/>
          <w:lang w:eastAsia="ru-RU"/>
        </w:rPr>
        <w:t>муниципального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средний риск;</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умеренный риск;</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низкий риск.</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21. Критериями отнесения объекта контроля к категории риска является: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w:t>
      </w:r>
      <w:r w:rsidRPr="00A664B4">
        <w:rPr>
          <w:rFonts w:ascii="Times New Roman" w:eastAsia="Times New Roman" w:hAnsi="Times New Roman" w:cs="Times New Roman"/>
          <w:sz w:val="24"/>
          <w:szCs w:val="24"/>
          <w:lang w:eastAsia="ru-RU"/>
        </w:rPr>
        <w:lastRenderedPageBreak/>
        <w:t>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b/>
          <w:bCs/>
          <w:sz w:val="24"/>
          <w:szCs w:val="24"/>
          <w:lang w:eastAsia="ru-RU"/>
        </w:rPr>
        <w:t xml:space="preserve">Раздел 3. </w:t>
      </w:r>
      <w:r w:rsidR="00AE2BE5" w:rsidRPr="00A664B4">
        <w:rPr>
          <w:rFonts w:ascii="Times New Roman" w:eastAsia="Times New Roman" w:hAnsi="Times New Roman" w:cs="Times New Roman"/>
          <w:b/>
          <w:bCs/>
          <w:sz w:val="24"/>
          <w:szCs w:val="24"/>
          <w:lang w:eastAsia="ru-RU"/>
        </w:rPr>
        <w:t>Профилактика рисков причинения вреда (ущерба) охраняемым законом ценностям при осуществлении муниципального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b/>
          <w:bCs/>
          <w:sz w:val="24"/>
          <w:szCs w:val="24"/>
          <w:lang w:eastAsia="ru-RU"/>
        </w:rPr>
        <w:t xml:space="preserve">Глава 1. </w:t>
      </w:r>
      <w:r w:rsidR="00AE2BE5" w:rsidRPr="00A664B4">
        <w:rPr>
          <w:rFonts w:ascii="Times New Roman" w:eastAsia="Times New Roman" w:hAnsi="Times New Roman" w:cs="Times New Roman"/>
          <w:b/>
          <w:bCs/>
          <w:sz w:val="24"/>
          <w:szCs w:val="24"/>
          <w:lang w:eastAsia="ru-RU"/>
        </w:rPr>
        <w:t>Организация профилактики нарушения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27. Контрольным органом разрабатывается программа профилактики рисков причинения вреда с учетом тре</w:t>
      </w:r>
      <w:r w:rsidR="00D42CD4" w:rsidRPr="00A664B4">
        <w:rPr>
          <w:rFonts w:ascii="Times New Roman" w:eastAsia="Times New Roman" w:hAnsi="Times New Roman" w:cs="Times New Roman"/>
          <w:sz w:val="24"/>
          <w:szCs w:val="24"/>
          <w:lang w:eastAsia="ru-RU"/>
        </w:rPr>
        <w:t>бований, установленных Законом №</w:t>
      </w:r>
      <w:r w:rsidRPr="00A664B4">
        <w:rPr>
          <w:rFonts w:ascii="Times New Roman" w:eastAsia="Times New Roman" w:hAnsi="Times New Roman" w:cs="Times New Roman"/>
          <w:sz w:val="24"/>
          <w:szCs w:val="24"/>
          <w:lang w:eastAsia="ru-RU"/>
        </w:rPr>
        <w:t xml:space="preserve"> 248-ФЗ, и утверждается нормативным правовым актом </w:t>
      </w:r>
      <w:r w:rsidR="00D42CD4" w:rsidRPr="00A664B4">
        <w:rPr>
          <w:rFonts w:ascii="Times New Roman" w:eastAsia="Times New Roman" w:hAnsi="Times New Roman" w:cs="Times New Roman"/>
          <w:sz w:val="24"/>
          <w:szCs w:val="24"/>
          <w:lang w:eastAsia="ru-RU"/>
        </w:rPr>
        <w:t xml:space="preserve">МО </w:t>
      </w:r>
      <w:r w:rsidR="00D42CD4"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 xml:space="preserve"> на очередной календарный год ежегодно, не позднее 20 декабря текущего года.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28. Утвержденная программа профилактики рисков причинения вреда размещается на официальном сайте </w:t>
      </w:r>
      <w:r w:rsidR="00D42CD4" w:rsidRPr="00A664B4">
        <w:rPr>
          <w:rFonts w:ascii="Times New Roman" w:eastAsia="Times New Roman" w:hAnsi="Times New Roman" w:cs="Times New Roman"/>
          <w:sz w:val="24"/>
          <w:szCs w:val="24"/>
          <w:lang w:eastAsia="ru-RU"/>
        </w:rPr>
        <w:t xml:space="preserve">МО </w:t>
      </w:r>
      <w:r w:rsidR="00D42CD4"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w:t>
      </w:r>
      <w:r w:rsidR="00D42CD4" w:rsidRPr="00A664B4">
        <w:rPr>
          <w:rFonts w:ascii="Times New Roman" w:eastAsia="Times New Roman" w:hAnsi="Times New Roman" w:cs="Times New Roman"/>
          <w:sz w:val="24"/>
          <w:szCs w:val="24"/>
          <w:lang w:eastAsia="ru-RU"/>
        </w:rPr>
        <w:t xml:space="preserve">МО </w:t>
      </w:r>
      <w:r w:rsidR="00D42CD4"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информирование;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консультирование.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lastRenderedPageBreak/>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b/>
          <w:bCs/>
          <w:sz w:val="24"/>
          <w:szCs w:val="24"/>
          <w:lang w:eastAsia="ru-RU"/>
        </w:rPr>
        <w:t xml:space="preserve">Глава 2. </w:t>
      </w:r>
      <w:r w:rsidR="00AE2BE5" w:rsidRPr="00A664B4">
        <w:rPr>
          <w:rFonts w:ascii="Times New Roman" w:eastAsia="Times New Roman" w:hAnsi="Times New Roman" w:cs="Times New Roman"/>
          <w:b/>
          <w:bCs/>
          <w:sz w:val="24"/>
          <w:szCs w:val="24"/>
          <w:lang w:eastAsia="ru-RU"/>
        </w:rPr>
        <w:t>Информирование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w:t>
      </w:r>
      <w:r w:rsidR="00D42CD4" w:rsidRPr="00A664B4">
        <w:rPr>
          <w:rFonts w:ascii="Times New Roman" w:eastAsia="Times New Roman" w:hAnsi="Times New Roman" w:cs="Times New Roman"/>
          <w:sz w:val="24"/>
          <w:szCs w:val="24"/>
          <w:lang w:eastAsia="ru-RU"/>
        </w:rPr>
        <w:t xml:space="preserve">МО </w:t>
      </w:r>
      <w:r w:rsidR="00D42CD4"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 в средствах массовой информации и в иных формах.</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D42CD4" w:rsidRPr="00A664B4">
        <w:rPr>
          <w:rFonts w:ascii="Times New Roman" w:eastAsia="Times New Roman" w:hAnsi="Times New Roman" w:cs="Times New Roman"/>
          <w:sz w:val="24"/>
          <w:szCs w:val="24"/>
          <w:lang w:eastAsia="ru-RU"/>
        </w:rPr>
        <w:t xml:space="preserve">МО </w:t>
      </w:r>
      <w:r w:rsidR="00D42CD4"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 руководства по соблюдению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11) доклады о муниципальном контроле;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b/>
          <w:bCs/>
          <w:sz w:val="24"/>
          <w:szCs w:val="24"/>
          <w:lang w:eastAsia="ru-RU"/>
        </w:rPr>
        <w:t xml:space="preserve">Глава 3. </w:t>
      </w:r>
      <w:r w:rsidR="00AE2BE5" w:rsidRPr="00A664B4">
        <w:rPr>
          <w:rFonts w:ascii="Times New Roman" w:eastAsia="Times New Roman" w:hAnsi="Times New Roman" w:cs="Times New Roman"/>
          <w:b/>
          <w:bCs/>
          <w:sz w:val="24"/>
          <w:szCs w:val="24"/>
          <w:lang w:eastAsia="ru-RU"/>
        </w:rPr>
        <w:t>Объявление предостережения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дату и номер предостережения;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 дату получения предостережения контролируемым лицом;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7) личную подпись и дату.</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отказывает в удовлетворении возражения.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b/>
          <w:bCs/>
          <w:sz w:val="24"/>
          <w:szCs w:val="24"/>
          <w:lang w:eastAsia="ru-RU"/>
        </w:rPr>
        <w:t xml:space="preserve">Глава 4. </w:t>
      </w:r>
      <w:r w:rsidR="00AE2BE5" w:rsidRPr="00A664B4">
        <w:rPr>
          <w:rFonts w:ascii="Times New Roman" w:eastAsia="Times New Roman" w:hAnsi="Times New Roman" w:cs="Times New Roman"/>
          <w:b/>
          <w:bCs/>
          <w:sz w:val="24"/>
          <w:szCs w:val="24"/>
          <w:lang w:eastAsia="ru-RU"/>
        </w:rPr>
        <w:t>Консультирование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lastRenderedPageBreak/>
        <w:t xml:space="preserve">1) местонахождение, контактные телефоны, адрес официального сайта </w:t>
      </w:r>
      <w:r w:rsidR="00D42CD4" w:rsidRPr="00A664B4">
        <w:rPr>
          <w:rFonts w:ascii="Times New Roman" w:eastAsia="Times New Roman" w:hAnsi="Times New Roman" w:cs="Times New Roman"/>
          <w:sz w:val="24"/>
          <w:szCs w:val="24"/>
          <w:lang w:eastAsia="ru-RU"/>
        </w:rPr>
        <w:t xml:space="preserve">МО </w:t>
      </w:r>
      <w:r w:rsidR="00D42CD4"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 xml:space="preserve"> и адреса электронной почты контрольного органа;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 перечень актов, содержащих обязательные требования.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w:t>
      </w:r>
      <w:r w:rsidR="00D42CD4" w:rsidRPr="00A664B4">
        <w:rPr>
          <w:rFonts w:ascii="Times New Roman" w:eastAsia="Times New Roman" w:hAnsi="Times New Roman" w:cs="Times New Roman"/>
          <w:sz w:val="24"/>
          <w:szCs w:val="24"/>
          <w:lang w:eastAsia="ru-RU"/>
        </w:rPr>
        <w:t>еральным законом от 02.05.2006 №</w:t>
      </w:r>
      <w:r w:rsidRPr="00A664B4">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w:t>
      </w:r>
      <w:r w:rsidR="00D42CD4" w:rsidRPr="00A664B4">
        <w:rPr>
          <w:rFonts w:ascii="Times New Roman" w:eastAsia="Times New Roman" w:hAnsi="Times New Roman" w:cs="Times New Roman"/>
          <w:sz w:val="24"/>
          <w:szCs w:val="24"/>
          <w:lang w:eastAsia="ru-RU"/>
        </w:rPr>
        <w:t>еральным законом от 02.05.2006 №</w:t>
      </w:r>
      <w:r w:rsidRPr="00A664B4">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53. Контрольный орган осуществляют учет консультирований.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D42CD4" w:rsidRPr="00A664B4">
        <w:rPr>
          <w:rFonts w:ascii="Times New Roman" w:eastAsia="Times New Roman" w:hAnsi="Times New Roman" w:cs="Times New Roman"/>
          <w:sz w:val="24"/>
          <w:szCs w:val="24"/>
          <w:lang w:eastAsia="ru-RU"/>
        </w:rPr>
        <w:t xml:space="preserve">МО </w:t>
      </w:r>
      <w:r w:rsidR="00D42CD4"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 xml:space="preserve"> письменного разъяснения, подписанного руководителем контрольного органа.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b/>
          <w:bCs/>
          <w:sz w:val="24"/>
          <w:szCs w:val="24"/>
          <w:lang w:eastAsia="ru-RU"/>
        </w:rPr>
        <w:t xml:space="preserve">Раздел 4. </w:t>
      </w:r>
      <w:r w:rsidR="00AE2BE5" w:rsidRPr="00A664B4">
        <w:rPr>
          <w:rFonts w:ascii="Times New Roman" w:eastAsia="Times New Roman" w:hAnsi="Times New Roman" w:cs="Times New Roman"/>
          <w:b/>
          <w:bCs/>
          <w:sz w:val="24"/>
          <w:szCs w:val="24"/>
          <w:lang w:eastAsia="ru-RU"/>
        </w:rPr>
        <w:t>Осуществление муниципального контроля на автомобильном транспорте, городском наземном электрическом</w:t>
      </w:r>
      <w:r w:rsidR="00876391">
        <w:rPr>
          <w:rFonts w:ascii="Times New Roman" w:eastAsia="Times New Roman" w:hAnsi="Times New Roman" w:cs="Times New Roman"/>
          <w:b/>
          <w:bCs/>
          <w:sz w:val="24"/>
          <w:szCs w:val="24"/>
          <w:lang w:eastAsia="ru-RU"/>
        </w:rPr>
        <w:t xml:space="preserve"> транспорте и в дорожном хозяйстве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lastRenderedPageBreak/>
        <w:t>1) контрольные мероприятия без взаимодействия с контролируемым лицом;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w:t>
      </w:r>
      <w:r w:rsidR="00D42CD4" w:rsidRPr="00A664B4">
        <w:rPr>
          <w:rFonts w:ascii="Times New Roman" w:eastAsia="Times New Roman" w:hAnsi="Times New Roman" w:cs="Times New Roman"/>
          <w:sz w:val="24"/>
          <w:szCs w:val="24"/>
          <w:lang w:eastAsia="ru-RU"/>
        </w:rPr>
        <w:t xml:space="preserve"> со статьями 56, 74, 75 Закона №</w:t>
      </w:r>
      <w:r w:rsidRPr="00A664B4">
        <w:rPr>
          <w:rFonts w:ascii="Times New Roman" w:eastAsia="Times New Roman" w:hAnsi="Times New Roman" w:cs="Times New Roman"/>
          <w:sz w:val="24"/>
          <w:szCs w:val="24"/>
          <w:lang w:eastAsia="ru-RU"/>
        </w:rPr>
        <w:t xml:space="preserve"> 248-ФЗ.</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а) осмотр;</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б) опрос;</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в) получение письменных объяснений;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г) инструментальное обследование;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Инспекционный визит проводится в порядке и объеме, </w:t>
      </w:r>
      <w:r w:rsidR="00D42CD4" w:rsidRPr="00A664B4">
        <w:rPr>
          <w:rFonts w:ascii="Times New Roman" w:eastAsia="Times New Roman" w:hAnsi="Times New Roman" w:cs="Times New Roman"/>
          <w:sz w:val="24"/>
          <w:szCs w:val="24"/>
          <w:lang w:eastAsia="ru-RU"/>
        </w:rPr>
        <w:t>определенном статьей 70 Закона №</w:t>
      </w:r>
      <w:r w:rsidRPr="00A664B4">
        <w:rPr>
          <w:rFonts w:ascii="Times New Roman" w:eastAsia="Times New Roman" w:hAnsi="Times New Roman" w:cs="Times New Roman"/>
          <w:sz w:val="24"/>
          <w:szCs w:val="24"/>
          <w:lang w:eastAsia="ru-RU"/>
        </w:rPr>
        <w:t xml:space="preserve"> 248-ФЗ;</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а) осмотр;</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б) опрос;</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в) получение письменных объяснений;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г) истребование документов;</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д) инструментальное обследование.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Рейдовый осмотр проводится в порядке и объеме, </w:t>
      </w:r>
      <w:r w:rsidR="00D42CD4" w:rsidRPr="00A664B4">
        <w:rPr>
          <w:rFonts w:ascii="Times New Roman" w:eastAsia="Times New Roman" w:hAnsi="Times New Roman" w:cs="Times New Roman"/>
          <w:sz w:val="24"/>
          <w:szCs w:val="24"/>
          <w:lang w:eastAsia="ru-RU"/>
        </w:rPr>
        <w:t>определенном статьей 71 Закона №</w:t>
      </w:r>
      <w:r w:rsidRPr="00A664B4">
        <w:rPr>
          <w:rFonts w:ascii="Times New Roman" w:eastAsia="Times New Roman" w:hAnsi="Times New Roman" w:cs="Times New Roman"/>
          <w:sz w:val="24"/>
          <w:szCs w:val="24"/>
          <w:lang w:eastAsia="ru-RU"/>
        </w:rPr>
        <w:t xml:space="preserve"> 248-ФЗ;</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а) получение письменных объяснений;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б) истребование документов.</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Документарная проводится в порядке и объеме, </w:t>
      </w:r>
      <w:r w:rsidR="00B63A95" w:rsidRPr="00A664B4">
        <w:rPr>
          <w:rFonts w:ascii="Times New Roman" w:eastAsia="Times New Roman" w:hAnsi="Times New Roman" w:cs="Times New Roman"/>
          <w:sz w:val="24"/>
          <w:szCs w:val="24"/>
          <w:lang w:eastAsia="ru-RU"/>
        </w:rPr>
        <w:t>определенном статьей 72 Закона №</w:t>
      </w:r>
      <w:r w:rsidRPr="00A664B4">
        <w:rPr>
          <w:rFonts w:ascii="Times New Roman" w:eastAsia="Times New Roman" w:hAnsi="Times New Roman" w:cs="Times New Roman"/>
          <w:sz w:val="24"/>
          <w:szCs w:val="24"/>
          <w:lang w:eastAsia="ru-RU"/>
        </w:rPr>
        <w:t xml:space="preserve"> 248-ФЗ;</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а) осмотр;</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б) опрос;</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в) получение письменных объяснений;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г) истребование документов;</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д) инструментальное обследование.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w:t>
      </w:r>
      <w:r w:rsidR="00B63A95" w:rsidRPr="00A664B4">
        <w:rPr>
          <w:rFonts w:ascii="Times New Roman" w:eastAsia="Times New Roman" w:hAnsi="Times New Roman" w:cs="Times New Roman"/>
          <w:sz w:val="24"/>
          <w:szCs w:val="24"/>
          <w:lang w:eastAsia="ru-RU"/>
        </w:rPr>
        <w:t>становленных статьей 73 Закона №</w:t>
      </w:r>
      <w:r w:rsidRPr="00A664B4">
        <w:rPr>
          <w:rFonts w:ascii="Times New Roman" w:eastAsia="Times New Roman" w:hAnsi="Times New Roman" w:cs="Times New Roman"/>
          <w:sz w:val="24"/>
          <w:szCs w:val="24"/>
          <w:lang w:eastAsia="ru-RU"/>
        </w:rPr>
        <w:t xml:space="preserve"> 248-ФЗ.</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58. Основания для проведения контрольных мероприятий п</w:t>
      </w:r>
      <w:r w:rsidR="00B63A95" w:rsidRPr="00A664B4">
        <w:rPr>
          <w:rFonts w:ascii="Times New Roman" w:eastAsia="Times New Roman" w:hAnsi="Times New Roman" w:cs="Times New Roman"/>
          <w:sz w:val="24"/>
          <w:szCs w:val="24"/>
          <w:lang w:eastAsia="ru-RU"/>
        </w:rPr>
        <w:t>редусмотрены статьей 57 Закона №</w:t>
      </w:r>
      <w:r w:rsidRPr="00A664B4">
        <w:rPr>
          <w:rFonts w:ascii="Times New Roman" w:eastAsia="Times New Roman" w:hAnsi="Times New Roman" w:cs="Times New Roman"/>
          <w:sz w:val="24"/>
          <w:szCs w:val="24"/>
          <w:lang w:eastAsia="ru-RU"/>
        </w:rPr>
        <w:t xml:space="preserve"> 248-ФЗ.</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lastRenderedPageBreak/>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sidRPr="00A664B4">
        <w:rPr>
          <w:rFonts w:ascii="Times New Roman" w:eastAsia="Times New Roman" w:hAnsi="Times New Roman" w:cs="Times New Roman"/>
          <w:sz w:val="24"/>
          <w:szCs w:val="24"/>
          <w:lang w:eastAsia="ru-RU"/>
        </w:rPr>
        <w:t xml:space="preserve"> </w:t>
      </w:r>
      <w:r w:rsidRPr="00A664B4">
        <w:rPr>
          <w:rFonts w:ascii="Times New Roman" w:eastAsia="Times New Roman" w:hAnsi="Times New Roman" w:cs="Times New Roman"/>
          <w:sz w:val="24"/>
          <w:szCs w:val="24"/>
          <w:lang w:eastAsia="ru-RU"/>
        </w:rPr>
        <w:t>прокуратурой.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дата, время и место принятия решения;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кем принято решение;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основание проведения контрольного мероприятия;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 вид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5) фамилии, имена, отчества (при наличии), должности инспектора (инспекторов), уполномоченного (уполномоченных) на проведение контрольного мероприятия, а также </w:t>
      </w:r>
      <w:r w:rsidRPr="00A664B4">
        <w:rPr>
          <w:rFonts w:ascii="Times New Roman" w:eastAsia="Times New Roman" w:hAnsi="Times New Roman" w:cs="Times New Roman"/>
          <w:sz w:val="24"/>
          <w:szCs w:val="24"/>
          <w:lang w:eastAsia="ru-RU"/>
        </w:rPr>
        <w:lastRenderedPageBreak/>
        <w:t>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9) вид контрольного мероприятия;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11) предмет контрольного мероприятия;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w:t>
      </w:r>
      <w:r w:rsidR="00267A77" w:rsidRPr="00A664B4">
        <w:rPr>
          <w:rFonts w:ascii="Times New Roman" w:eastAsia="Times New Roman" w:hAnsi="Times New Roman" w:cs="Times New Roman"/>
          <w:sz w:val="24"/>
          <w:szCs w:val="24"/>
          <w:lang w:eastAsia="ru-RU"/>
        </w:rPr>
        <w:t>3</w:t>
      </w:r>
      <w:r w:rsidRPr="00A664B4">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w:t>
      </w:r>
      <w:r w:rsidR="00267A77" w:rsidRPr="00A664B4">
        <w:rPr>
          <w:rFonts w:ascii="Times New Roman" w:eastAsia="Times New Roman" w:hAnsi="Times New Roman" w:cs="Times New Roman"/>
          <w:sz w:val="24"/>
          <w:szCs w:val="24"/>
          <w:lang w:eastAsia="ru-RU"/>
        </w:rPr>
        <w:t>4</w:t>
      </w:r>
      <w:r w:rsidRPr="00A664B4">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3" w:name="p260"/>
      <w:bookmarkEnd w:id="3"/>
      <w:r w:rsidRPr="00A664B4">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Pr="00A664B4">
          <w:rPr>
            <w:rFonts w:ascii="Times New Roman" w:eastAsia="Times New Roman" w:hAnsi="Times New Roman" w:cs="Times New Roman"/>
            <w:color w:val="0000FF"/>
            <w:sz w:val="24"/>
            <w:szCs w:val="24"/>
            <w:lang w:eastAsia="ru-RU"/>
          </w:rPr>
          <w:t>пунктами 73</w:t>
        </w:r>
      </w:hyperlink>
      <w:r w:rsidRPr="00A664B4">
        <w:rPr>
          <w:rFonts w:ascii="Times New Roman" w:eastAsia="Times New Roman" w:hAnsi="Times New Roman" w:cs="Times New Roman"/>
          <w:sz w:val="24"/>
          <w:szCs w:val="24"/>
          <w:lang w:eastAsia="ru-RU"/>
        </w:rPr>
        <w:t xml:space="preserve">, </w:t>
      </w:r>
      <w:hyperlink r:id="rId9" w:anchor="p263" w:history="1">
        <w:r w:rsidRPr="00A664B4">
          <w:rPr>
            <w:rFonts w:ascii="Times New Roman" w:eastAsia="Times New Roman" w:hAnsi="Times New Roman" w:cs="Times New Roman"/>
            <w:color w:val="0000FF"/>
            <w:sz w:val="24"/>
            <w:szCs w:val="24"/>
            <w:lang w:eastAsia="ru-RU"/>
          </w:rPr>
          <w:t>74</w:t>
        </w:r>
      </w:hyperlink>
      <w:r w:rsidRPr="00A664B4">
        <w:rPr>
          <w:rFonts w:ascii="Times New Roman" w:eastAsia="Times New Roman" w:hAnsi="Times New Roman" w:cs="Times New Roman"/>
          <w:sz w:val="24"/>
          <w:szCs w:val="24"/>
          <w:lang w:eastAsia="ru-RU"/>
        </w:rPr>
        <w:t xml:space="preserve"> настоящего </w:t>
      </w:r>
      <w:r w:rsidRPr="00A664B4">
        <w:rPr>
          <w:rFonts w:ascii="Times New Roman" w:eastAsia="Times New Roman" w:hAnsi="Times New Roman" w:cs="Times New Roman"/>
          <w:sz w:val="24"/>
          <w:szCs w:val="24"/>
          <w:lang w:eastAsia="ru-RU"/>
        </w:rPr>
        <w:lastRenderedPageBreak/>
        <w:t>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4" w:name="p262"/>
      <w:bookmarkEnd w:id="4"/>
      <w:r w:rsidRPr="00A664B4">
        <w:rPr>
          <w:rFonts w:ascii="Times New Roman" w:eastAsia="Times New Roman" w:hAnsi="Times New Roman" w:cs="Times New Roman"/>
          <w:sz w:val="24"/>
          <w:szCs w:val="24"/>
          <w:lang w:eastAsia="ru-RU"/>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5" w:name="p263"/>
      <w:bookmarkEnd w:id="5"/>
      <w:r w:rsidRPr="00A664B4">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0" w:anchor="p262" w:history="1">
        <w:r w:rsidRPr="00A664B4">
          <w:rPr>
            <w:rFonts w:ascii="Times New Roman" w:eastAsia="Times New Roman" w:hAnsi="Times New Roman" w:cs="Times New Roman"/>
            <w:color w:val="0000FF"/>
            <w:sz w:val="24"/>
            <w:szCs w:val="24"/>
            <w:lang w:eastAsia="ru-RU"/>
          </w:rPr>
          <w:t>пунктом 73</w:t>
        </w:r>
      </w:hyperlink>
      <w:r w:rsidRPr="00A664B4">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sidRPr="00A664B4">
          <w:rPr>
            <w:rFonts w:ascii="Times New Roman" w:eastAsia="Times New Roman" w:hAnsi="Times New Roman" w:cs="Times New Roman"/>
            <w:color w:val="0000FF"/>
            <w:sz w:val="24"/>
            <w:szCs w:val="24"/>
            <w:lang w:eastAsia="ru-RU"/>
          </w:rPr>
          <w:t>пунктом 78</w:t>
        </w:r>
      </w:hyperlink>
      <w:r w:rsidRPr="00A664B4">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простой электронной подписью;</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усиленной квалифицированной электронной подписью.</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6" w:name="p272"/>
      <w:bookmarkEnd w:id="6"/>
      <w:r w:rsidRPr="00A664B4">
        <w:rPr>
          <w:rFonts w:ascii="Times New Roman" w:eastAsia="Times New Roman" w:hAnsi="Times New Roman" w:cs="Times New Roman"/>
          <w:sz w:val="24"/>
          <w:szCs w:val="24"/>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rsidRPr="00A664B4">
        <w:rPr>
          <w:rFonts w:ascii="Times New Roman" w:eastAsia="Times New Roman" w:hAnsi="Times New Roman" w:cs="Times New Roman"/>
          <w:sz w:val="24"/>
          <w:szCs w:val="24"/>
          <w:lang w:eastAsia="ru-RU"/>
        </w:rPr>
        <w:lastRenderedPageBreak/>
        <w:t>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79. В случае, указанном в </w:t>
      </w:r>
      <w:hyperlink r:id="rId12" w:anchor="p260" w:history="1">
        <w:r w:rsidRPr="00A664B4">
          <w:rPr>
            <w:rFonts w:ascii="Times New Roman" w:eastAsia="Times New Roman" w:hAnsi="Times New Roman" w:cs="Times New Roman"/>
            <w:color w:val="0000FF"/>
            <w:sz w:val="24"/>
            <w:szCs w:val="24"/>
            <w:lang w:eastAsia="ru-RU"/>
          </w:rPr>
          <w:t>пункте 71</w:t>
        </w:r>
      </w:hyperlink>
      <w:r w:rsidRPr="00A664B4">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w:t>
      </w:r>
      <w:r w:rsidR="00B63A95" w:rsidRPr="00A664B4">
        <w:rPr>
          <w:rFonts w:ascii="Times New Roman" w:eastAsia="Times New Roman" w:hAnsi="Times New Roman" w:cs="Times New Roman"/>
          <w:sz w:val="24"/>
          <w:szCs w:val="24"/>
          <w:lang w:eastAsia="ru-RU"/>
        </w:rPr>
        <w:t>акона №</w:t>
      </w:r>
      <w:r w:rsidRPr="00A664B4">
        <w:rPr>
          <w:rFonts w:ascii="Times New Roman" w:eastAsia="Times New Roman" w:hAnsi="Times New Roman" w:cs="Times New Roman"/>
          <w:sz w:val="24"/>
          <w:szCs w:val="24"/>
          <w:lang w:eastAsia="ru-RU"/>
        </w:rPr>
        <w:t xml:space="preserve"> 248-ФЗ.</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w:t>
      </w:r>
      <w:r w:rsidR="00B63A95" w:rsidRPr="00A664B4">
        <w:rPr>
          <w:rFonts w:ascii="Times New Roman" w:eastAsia="Times New Roman" w:hAnsi="Times New Roman" w:cs="Times New Roman"/>
          <w:sz w:val="24"/>
          <w:szCs w:val="24"/>
          <w:lang w:eastAsia="ru-RU"/>
        </w:rPr>
        <w:t>том 1 части 1 статьи 57 Закона №</w:t>
      </w:r>
      <w:r w:rsidRPr="00A664B4">
        <w:rPr>
          <w:rFonts w:ascii="Times New Roman" w:eastAsia="Times New Roman" w:hAnsi="Times New Roman" w:cs="Times New Roman"/>
          <w:sz w:val="24"/>
          <w:szCs w:val="24"/>
          <w:lang w:eastAsia="ru-RU"/>
        </w:rPr>
        <w:t xml:space="preserve"> 248-ФЗ, проводятся в виде инспекционного визита, рейдового осмотра, документарной проверки, выездной проверки.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w:t>
      </w:r>
      <w:r w:rsidR="00B63A95" w:rsidRPr="00A664B4">
        <w:rPr>
          <w:rFonts w:ascii="Times New Roman" w:eastAsia="Times New Roman" w:hAnsi="Times New Roman" w:cs="Times New Roman"/>
          <w:sz w:val="24"/>
          <w:szCs w:val="24"/>
          <w:lang w:eastAsia="ru-RU"/>
        </w:rPr>
        <w:t xml:space="preserve"> 3, 4 части 1 статьи 57 Закона №</w:t>
      </w:r>
      <w:r w:rsidRPr="00A664B4">
        <w:rPr>
          <w:rFonts w:ascii="Times New Roman" w:eastAsia="Times New Roman" w:hAnsi="Times New Roman" w:cs="Times New Roman"/>
          <w:sz w:val="24"/>
          <w:szCs w:val="24"/>
          <w:lang w:eastAsia="ru-RU"/>
        </w:rPr>
        <w:t xml:space="preserve">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w:t>
      </w:r>
      <w:r w:rsidR="00B63A95" w:rsidRPr="00A664B4">
        <w:rPr>
          <w:rFonts w:ascii="Times New Roman" w:eastAsia="Times New Roman" w:hAnsi="Times New Roman" w:cs="Times New Roman"/>
          <w:sz w:val="24"/>
          <w:szCs w:val="24"/>
          <w:lang w:eastAsia="ru-RU"/>
        </w:rPr>
        <w:t>том 5 части 1 статьи 57 Закона №</w:t>
      </w:r>
      <w:r w:rsidRPr="00A664B4">
        <w:rPr>
          <w:rFonts w:ascii="Times New Roman" w:eastAsia="Times New Roman" w:hAnsi="Times New Roman" w:cs="Times New Roman"/>
          <w:sz w:val="24"/>
          <w:szCs w:val="24"/>
          <w:lang w:eastAsia="ru-RU"/>
        </w:rPr>
        <w:t xml:space="preserve"> 248-ФЗ, проводятся в виде инспекционного визита, рейдового осмотра, документарной проверки, выездной проверки.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7" w:name="p278"/>
      <w:bookmarkEnd w:id="7"/>
      <w:r w:rsidRPr="00A664B4">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3" w:anchor="p278" w:history="1">
        <w:r w:rsidRPr="00A664B4">
          <w:rPr>
            <w:rFonts w:ascii="Times New Roman" w:eastAsia="Times New Roman" w:hAnsi="Times New Roman" w:cs="Times New Roman"/>
            <w:color w:val="0000FF"/>
            <w:sz w:val="24"/>
            <w:szCs w:val="24"/>
            <w:lang w:eastAsia="ru-RU"/>
          </w:rPr>
          <w:t>пунктом 84</w:t>
        </w:r>
      </w:hyperlink>
      <w:r w:rsidRPr="00A664B4">
        <w:rPr>
          <w:rFonts w:ascii="Times New Roman" w:eastAsia="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278" w:history="1">
        <w:r w:rsidRPr="00A664B4">
          <w:rPr>
            <w:rFonts w:ascii="Times New Roman" w:eastAsia="Times New Roman" w:hAnsi="Times New Roman" w:cs="Times New Roman"/>
            <w:color w:val="0000FF"/>
            <w:sz w:val="24"/>
            <w:szCs w:val="24"/>
            <w:lang w:eastAsia="ru-RU"/>
          </w:rPr>
          <w:t>пунктом 84</w:t>
        </w:r>
      </w:hyperlink>
      <w:r w:rsidRPr="00A664B4">
        <w:rPr>
          <w:rFonts w:ascii="Times New Roman" w:eastAsia="Times New Roman" w:hAnsi="Times New Roman" w:cs="Times New Roman"/>
          <w:sz w:val="24"/>
          <w:szCs w:val="24"/>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w:t>
      </w:r>
      <w:r w:rsidR="00B63A95" w:rsidRPr="00A664B4">
        <w:rPr>
          <w:rFonts w:ascii="Times New Roman" w:eastAsia="Times New Roman" w:hAnsi="Times New Roman" w:cs="Times New Roman"/>
          <w:sz w:val="24"/>
          <w:szCs w:val="24"/>
          <w:lang w:eastAsia="ru-RU"/>
        </w:rPr>
        <w:t>троля, устанавливаются Законом №</w:t>
      </w:r>
      <w:r w:rsidRPr="00A664B4">
        <w:rPr>
          <w:rFonts w:ascii="Times New Roman" w:eastAsia="Times New Roman" w:hAnsi="Times New Roman" w:cs="Times New Roman"/>
          <w:sz w:val="24"/>
          <w:szCs w:val="24"/>
          <w:lang w:eastAsia="ru-RU"/>
        </w:rPr>
        <w:t xml:space="preserve"> 248-ФЗ.</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8" w:name="p283"/>
      <w:bookmarkEnd w:id="8"/>
      <w:r w:rsidRPr="00A664B4">
        <w:rPr>
          <w:rFonts w:ascii="Times New Roman" w:eastAsia="Times New Roman" w:hAnsi="Times New Roman" w:cs="Times New Roman"/>
          <w:sz w:val="24"/>
          <w:szCs w:val="24"/>
          <w:lang w:eastAsia="ru-RU"/>
        </w:rPr>
        <w:t xml:space="preserve">89. При поступлении информации, указанной в </w:t>
      </w:r>
      <w:hyperlink r:id="rId15" w:anchor="p283" w:history="1">
        <w:r w:rsidRPr="00A664B4">
          <w:rPr>
            <w:rFonts w:ascii="Times New Roman" w:eastAsia="Times New Roman" w:hAnsi="Times New Roman" w:cs="Times New Roman"/>
            <w:color w:val="0000FF"/>
            <w:sz w:val="24"/>
            <w:szCs w:val="24"/>
            <w:lang w:eastAsia="ru-RU"/>
          </w:rPr>
          <w:t>пункте 89</w:t>
        </w:r>
      </w:hyperlink>
      <w:r w:rsidRPr="00A664B4">
        <w:rPr>
          <w:rFonts w:ascii="Times New Roman" w:eastAsia="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w:t>
      </w:r>
      <w:r w:rsidRPr="00A664B4">
        <w:rPr>
          <w:rFonts w:ascii="Times New Roman" w:eastAsia="Times New Roman" w:hAnsi="Times New Roman" w:cs="Times New Roman"/>
          <w:sz w:val="24"/>
          <w:szCs w:val="24"/>
          <w:lang w:eastAsia="ru-RU"/>
        </w:rPr>
        <w:lastRenderedPageBreak/>
        <w:t>обстоятельств, послуживших поводом для данного обращения индивидуального предпринимателя, гражданина в контрольный орган.</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b/>
          <w:bCs/>
          <w:sz w:val="24"/>
          <w:szCs w:val="24"/>
          <w:lang w:eastAsia="ru-RU"/>
        </w:rPr>
        <w:t>Раздел 5. Р</w:t>
      </w:r>
      <w:r w:rsidR="00A664B4">
        <w:rPr>
          <w:rFonts w:ascii="Times New Roman" w:eastAsia="Times New Roman" w:hAnsi="Times New Roman" w:cs="Times New Roman"/>
          <w:b/>
          <w:bCs/>
          <w:sz w:val="24"/>
          <w:szCs w:val="24"/>
          <w:lang w:eastAsia="ru-RU"/>
        </w:rPr>
        <w:t>езультаты контрольных мероприятий и решения</w:t>
      </w:r>
      <w:r w:rsidRPr="00A664B4">
        <w:rPr>
          <w:rFonts w:ascii="Times New Roman" w:eastAsia="Times New Roman" w:hAnsi="Times New Roman" w:cs="Times New Roman"/>
          <w:b/>
          <w:bCs/>
          <w:sz w:val="24"/>
          <w:szCs w:val="24"/>
          <w:lang w:eastAsia="ru-RU"/>
        </w:rPr>
        <w:t>,</w:t>
      </w:r>
    </w:p>
    <w:p w:rsidR="007F543D" w:rsidRPr="00A664B4" w:rsidRDefault="00A664B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 результатам контрольных мероприятий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91. Вопросы оформления результатов контрольных мероприятий </w:t>
      </w:r>
      <w:r w:rsidR="00B63A95" w:rsidRPr="00A664B4">
        <w:rPr>
          <w:rFonts w:ascii="Times New Roman" w:eastAsia="Times New Roman" w:hAnsi="Times New Roman" w:cs="Times New Roman"/>
          <w:sz w:val="24"/>
          <w:szCs w:val="24"/>
          <w:lang w:eastAsia="ru-RU"/>
        </w:rPr>
        <w:t>регулируются статьей 87 Закона №</w:t>
      </w:r>
      <w:r w:rsidRPr="00A664B4">
        <w:rPr>
          <w:rFonts w:ascii="Times New Roman" w:eastAsia="Times New Roman" w:hAnsi="Times New Roman" w:cs="Times New Roman"/>
          <w:sz w:val="24"/>
          <w:szCs w:val="24"/>
          <w:lang w:eastAsia="ru-RU"/>
        </w:rPr>
        <w:t xml:space="preserve"> 248-ФЗ.</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дата и место составления предписания;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7) сроки исполнения;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w:t>
      </w:r>
      <w:r w:rsidR="00B63A95" w:rsidRPr="00A664B4">
        <w:rPr>
          <w:rFonts w:ascii="Times New Roman" w:eastAsia="Times New Roman" w:hAnsi="Times New Roman" w:cs="Times New Roman"/>
          <w:sz w:val="24"/>
          <w:szCs w:val="24"/>
          <w:lang w:eastAsia="ru-RU"/>
        </w:rPr>
        <w:t>том 3 части 2 статьи 90 Закона №</w:t>
      </w:r>
      <w:r w:rsidRPr="00A664B4">
        <w:rPr>
          <w:rFonts w:ascii="Times New Roman" w:eastAsia="Times New Roman" w:hAnsi="Times New Roman" w:cs="Times New Roman"/>
          <w:sz w:val="24"/>
          <w:szCs w:val="24"/>
          <w:lang w:eastAsia="ru-RU"/>
        </w:rPr>
        <w:t xml:space="preserve"> 248-ФЗ, не применяются.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b/>
          <w:bCs/>
          <w:sz w:val="24"/>
          <w:szCs w:val="24"/>
          <w:lang w:eastAsia="ru-RU"/>
        </w:rPr>
        <w:t>Раздел 6. О</w:t>
      </w:r>
      <w:r w:rsidR="00A664B4">
        <w:rPr>
          <w:rFonts w:ascii="Times New Roman" w:eastAsia="Times New Roman" w:hAnsi="Times New Roman" w:cs="Times New Roman"/>
          <w:b/>
          <w:bCs/>
          <w:sz w:val="24"/>
          <w:szCs w:val="24"/>
          <w:lang w:eastAsia="ru-RU"/>
        </w:rPr>
        <w:t>бжалование решений контрольного органа</w:t>
      </w:r>
      <w:r w:rsidRPr="00A664B4">
        <w:rPr>
          <w:rFonts w:ascii="Times New Roman" w:eastAsia="Times New Roman" w:hAnsi="Times New Roman" w:cs="Times New Roman"/>
          <w:b/>
          <w:bCs/>
          <w:sz w:val="24"/>
          <w:szCs w:val="24"/>
          <w:lang w:eastAsia="ru-RU"/>
        </w:rPr>
        <w:t>,</w:t>
      </w:r>
    </w:p>
    <w:p w:rsidR="007F543D" w:rsidRPr="00A664B4" w:rsidRDefault="00A664B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действий (бездействия) его должностных лиц</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w:t>
      </w:r>
      <w:r w:rsidR="00174D07" w:rsidRPr="00A664B4">
        <w:rPr>
          <w:rFonts w:ascii="Times New Roman" w:eastAsia="Times New Roman" w:hAnsi="Times New Roman" w:cs="Times New Roman"/>
          <w:sz w:val="24"/>
          <w:szCs w:val="24"/>
          <w:lang w:eastAsia="ru-RU"/>
        </w:rPr>
        <w:t xml:space="preserve"> статьи 40 Закона №</w:t>
      </w:r>
      <w:r w:rsidRPr="00A664B4">
        <w:rPr>
          <w:rFonts w:ascii="Times New Roman" w:eastAsia="Times New Roman" w:hAnsi="Times New Roman" w:cs="Times New Roman"/>
          <w:sz w:val="24"/>
          <w:szCs w:val="24"/>
          <w:lang w:eastAsia="ru-RU"/>
        </w:rPr>
        <w:t xml:space="preserve"> 248-ФЗ и в соответствии с настоящим положением.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95. Сроки подачи жалобы определяются в соответствии с ч</w:t>
      </w:r>
      <w:r w:rsidR="00174D07" w:rsidRPr="00A664B4">
        <w:rPr>
          <w:rFonts w:ascii="Times New Roman" w:eastAsia="Times New Roman" w:hAnsi="Times New Roman" w:cs="Times New Roman"/>
          <w:sz w:val="24"/>
          <w:szCs w:val="24"/>
          <w:lang w:eastAsia="ru-RU"/>
        </w:rPr>
        <w:t>астями 5 - 11 статьи 40 Закона №</w:t>
      </w:r>
      <w:r w:rsidRPr="00A664B4">
        <w:rPr>
          <w:rFonts w:ascii="Times New Roman" w:eastAsia="Times New Roman" w:hAnsi="Times New Roman" w:cs="Times New Roman"/>
          <w:sz w:val="24"/>
          <w:szCs w:val="24"/>
          <w:lang w:eastAsia="ru-RU"/>
        </w:rPr>
        <w:t xml:space="preserve"> 248-ФЗ.</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w:t>
      </w:r>
      <w:r w:rsidR="00174D07" w:rsidRPr="00A664B4">
        <w:rPr>
          <w:rFonts w:ascii="Times New Roman" w:eastAsia="Times New Roman" w:hAnsi="Times New Roman" w:cs="Times New Roman"/>
          <w:sz w:val="24"/>
          <w:szCs w:val="24"/>
          <w:lang w:eastAsia="ru-RU"/>
        </w:rPr>
        <w:t xml:space="preserve">МО </w:t>
      </w:r>
      <w:r w:rsidR="00174D07"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9" w:name="p308"/>
      <w:bookmarkEnd w:id="9"/>
      <w:r w:rsidRPr="00A664B4">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lastRenderedPageBreak/>
        <w:t xml:space="preserve">Срок рассмотрения жалобы, установленный </w:t>
      </w:r>
      <w:hyperlink r:id="rId16" w:anchor="p308" w:history="1">
        <w:r w:rsidRPr="00A664B4">
          <w:rPr>
            <w:rFonts w:ascii="Times New Roman" w:eastAsia="Times New Roman" w:hAnsi="Times New Roman" w:cs="Times New Roman"/>
            <w:color w:val="0000FF"/>
            <w:sz w:val="24"/>
            <w:szCs w:val="24"/>
            <w:lang w:eastAsia="ru-RU"/>
          </w:rPr>
          <w:t>абзацем первым</w:t>
        </w:r>
      </w:hyperlink>
      <w:r w:rsidRPr="00A664B4">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оставить жалобу без удовлетворения;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10" w:name="p319"/>
      <w:bookmarkEnd w:id="10"/>
      <w:r w:rsidRPr="00A664B4">
        <w:rPr>
          <w:rFonts w:ascii="Times New Roman" w:eastAsia="Times New Roman" w:hAnsi="Times New Roman" w:cs="Times New Roman"/>
          <w:b/>
          <w:bCs/>
          <w:sz w:val="24"/>
          <w:szCs w:val="24"/>
          <w:lang w:eastAsia="ru-RU"/>
        </w:rPr>
        <w:t>Раздел 7. О</w:t>
      </w:r>
      <w:r w:rsidR="00A664B4">
        <w:rPr>
          <w:rFonts w:ascii="Times New Roman" w:eastAsia="Times New Roman" w:hAnsi="Times New Roman" w:cs="Times New Roman"/>
          <w:b/>
          <w:bCs/>
          <w:sz w:val="24"/>
          <w:szCs w:val="24"/>
          <w:lang w:eastAsia="ru-RU"/>
        </w:rPr>
        <w:t>ценка результативности и эффективности деятельности контрольного органа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ключевые показатели муниципального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индикативные показатели муниципального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sidRPr="00A664B4">
        <w:rPr>
          <w:rFonts w:ascii="Times New Roman" w:eastAsia="Times New Roman" w:hAnsi="Times New Roman" w:cs="Times New Roman"/>
          <w:sz w:val="24"/>
          <w:szCs w:val="24"/>
          <w:lang w:eastAsia="ru-RU"/>
        </w:rPr>
        <w:t>представительного органа</w:t>
      </w:r>
      <w:r w:rsidRPr="00A664B4">
        <w:rPr>
          <w:rFonts w:ascii="Times New Roman" w:eastAsia="Times New Roman" w:hAnsi="Times New Roman" w:cs="Times New Roman"/>
          <w:sz w:val="24"/>
          <w:szCs w:val="24"/>
          <w:lang w:eastAsia="ru-RU"/>
        </w:rPr>
        <w:t xml:space="preserve"> </w:t>
      </w:r>
      <w:r w:rsidR="00174D07" w:rsidRPr="00A664B4">
        <w:rPr>
          <w:rFonts w:ascii="Times New Roman" w:eastAsia="Times New Roman" w:hAnsi="Times New Roman" w:cs="Times New Roman"/>
          <w:sz w:val="24"/>
          <w:szCs w:val="24"/>
          <w:lang w:eastAsia="ru-RU"/>
        </w:rPr>
        <w:t xml:space="preserve">МО </w:t>
      </w:r>
      <w:r w:rsidR="00174D07"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w:t>
      </w:r>
      <w:r w:rsidR="00174D07" w:rsidRPr="00A664B4">
        <w:rPr>
          <w:rFonts w:ascii="Times New Roman" w:eastAsia="Times New Roman" w:hAnsi="Times New Roman" w:cs="Times New Roman"/>
          <w:sz w:val="24"/>
          <w:szCs w:val="24"/>
          <w:lang w:eastAsia="ru-RU"/>
        </w:rPr>
        <w:t>бований, установленных Законом №</w:t>
      </w:r>
      <w:r w:rsidRPr="00A664B4">
        <w:rPr>
          <w:rFonts w:ascii="Times New Roman" w:eastAsia="Times New Roman" w:hAnsi="Times New Roman" w:cs="Times New Roman"/>
          <w:sz w:val="24"/>
          <w:szCs w:val="24"/>
          <w:lang w:eastAsia="ru-RU"/>
        </w:rPr>
        <w:t xml:space="preserve"> 248-ФЗ.</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b/>
          <w:bCs/>
          <w:sz w:val="24"/>
          <w:szCs w:val="24"/>
          <w:lang w:eastAsia="ru-RU"/>
        </w:rPr>
        <w:t>Раздел 8. З</w:t>
      </w:r>
      <w:r w:rsidR="00A664B4">
        <w:rPr>
          <w:rFonts w:ascii="Times New Roman" w:eastAsia="Times New Roman" w:hAnsi="Times New Roman" w:cs="Times New Roman"/>
          <w:b/>
          <w:bCs/>
          <w:sz w:val="24"/>
          <w:szCs w:val="24"/>
          <w:lang w:eastAsia="ru-RU"/>
        </w:rPr>
        <w:t>аключительные и переходные положения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1" w:name="p332"/>
      <w:bookmarkEnd w:id="11"/>
      <w:r w:rsidRPr="00A664B4">
        <w:rPr>
          <w:rFonts w:ascii="Times New Roman" w:eastAsia="Times New Roman" w:hAnsi="Times New Roman" w:cs="Times New Roman"/>
          <w:sz w:val="24"/>
          <w:szCs w:val="24"/>
          <w:lang w:eastAsia="ru-RU"/>
        </w:rPr>
        <w:t>106. Настоящее Положение вступает в силу с 01.01.2022.</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2" w:name="p333"/>
      <w:bookmarkEnd w:id="12"/>
      <w:r w:rsidRPr="00A664B4">
        <w:rPr>
          <w:rFonts w:ascii="Times New Roman" w:eastAsia="Times New Roman" w:hAnsi="Times New Roman" w:cs="Times New Roman"/>
          <w:sz w:val="24"/>
          <w:szCs w:val="24"/>
          <w:lang w:eastAsia="ru-RU"/>
        </w:rPr>
        <w:t xml:space="preserve">107. </w:t>
      </w:r>
      <w:hyperlink r:id="rId17" w:anchor="p319" w:history="1">
        <w:r w:rsidRPr="00A664B4">
          <w:rPr>
            <w:rFonts w:ascii="Times New Roman" w:eastAsia="Times New Roman" w:hAnsi="Times New Roman" w:cs="Times New Roman"/>
            <w:color w:val="0000FF"/>
            <w:sz w:val="24"/>
            <w:szCs w:val="24"/>
            <w:lang w:eastAsia="ru-RU"/>
          </w:rPr>
          <w:t>Раздел 7</w:t>
        </w:r>
      </w:hyperlink>
      <w:r w:rsidRPr="00A664B4">
        <w:rPr>
          <w:rFonts w:ascii="Times New Roman" w:eastAsia="Times New Roman" w:hAnsi="Times New Roman" w:cs="Times New Roman"/>
          <w:sz w:val="24"/>
          <w:szCs w:val="24"/>
          <w:lang w:eastAsia="ru-RU"/>
        </w:rPr>
        <w:t xml:space="preserve"> настоящего Положения вступает в силу с 01.03.2022.</w:t>
      </w:r>
    </w:p>
    <w:p w:rsidR="00267A77" w:rsidRPr="00A664B4" w:rsidRDefault="00267A7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rPr>
        <w:t xml:space="preserve">108. Со дня вступления в силу настоящего Решения </w:t>
      </w:r>
      <w:r w:rsidR="00D66934" w:rsidRPr="00A664B4">
        <w:rPr>
          <w:rFonts w:ascii="Times New Roman" w:eastAsia="Times New Roman" w:hAnsi="Times New Roman" w:cs="Times New Roman"/>
          <w:sz w:val="24"/>
          <w:szCs w:val="24"/>
        </w:rPr>
        <w:t>признать утратившим силу Решениия</w:t>
      </w:r>
      <w:r w:rsidR="00B46823" w:rsidRPr="00A664B4">
        <w:rPr>
          <w:rFonts w:ascii="Times New Roman" w:eastAsia="Times New Roman" w:hAnsi="Times New Roman" w:cs="Times New Roman"/>
          <w:sz w:val="24"/>
          <w:szCs w:val="24"/>
        </w:rPr>
        <w:t xml:space="preserve"> Совета депутатов МО </w:t>
      </w:r>
      <w:r w:rsidR="00B46823"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rPr>
        <w:t xml:space="preserve"> от</w:t>
      </w:r>
      <w:r w:rsidR="00B46823" w:rsidRPr="00A664B4">
        <w:rPr>
          <w:rFonts w:ascii="Times New Roman" w:eastAsia="Times New Roman" w:hAnsi="Times New Roman" w:cs="Times New Roman"/>
          <w:sz w:val="24"/>
          <w:szCs w:val="24"/>
        </w:rPr>
        <w:t xml:space="preserve"> 05.03.2013 № 98 «Об утверждении порядка осуществления муниципального дорожного контроля за обеспечением сохранности </w:t>
      </w:r>
      <w:r w:rsidR="00D66934" w:rsidRPr="00A664B4">
        <w:rPr>
          <w:rFonts w:ascii="Times New Roman" w:eastAsia="Times New Roman" w:hAnsi="Times New Roman" w:cs="Times New Roman"/>
          <w:sz w:val="24"/>
          <w:szCs w:val="24"/>
        </w:rPr>
        <w:t>автомобильных дорог местного значения</w:t>
      </w:r>
      <w:r w:rsidR="00B46823" w:rsidRPr="00A664B4">
        <w:rPr>
          <w:rFonts w:ascii="Times New Roman" w:eastAsia="Times New Roman" w:hAnsi="Times New Roman" w:cs="Times New Roman"/>
          <w:sz w:val="24"/>
          <w:szCs w:val="24"/>
        </w:rPr>
        <w:t>»</w:t>
      </w:r>
      <w:r w:rsidR="00D66934" w:rsidRPr="00A664B4">
        <w:rPr>
          <w:rFonts w:ascii="Times New Roman" w:eastAsia="Times New Roman" w:hAnsi="Times New Roman" w:cs="Times New Roman"/>
          <w:sz w:val="24"/>
          <w:szCs w:val="24"/>
        </w:rPr>
        <w:t>, от 13.06.2018 № 180 «О внесении изменений в решение № 98 от 05.03.2013 «Об утверждении порядка осуществления муниципального дорожного контроля за обеспечением сохранности автомобильных дорог местного значения»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174D07" w:rsidRPr="00A664B4"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EA24AA" w:rsidRDefault="00EA24AA" w:rsidP="00174D07">
      <w:pPr>
        <w:pStyle w:val="ConsPlusNormal"/>
        <w:ind w:left="5670"/>
        <w:outlineLvl w:val="0"/>
      </w:pPr>
    </w:p>
    <w:p w:rsidR="00EA24AA" w:rsidRDefault="00EA24AA" w:rsidP="00174D07">
      <w:pPr>
        <w:pStyle w:val="ConsPlusNormal"/>
        <w:ind w:left="5670"/>
        <w:outlineLvl w:val="0"/>
      </w:pPr>
    </w:p>
    <w:p w:rsidR="00174D07" w:rsidRPr="00A664B4" w:rsidRDefault="00174D07" w:rsidP="00174D07">
      <w:pPr>
        <w:pStyle w:val="ConsPlusNormal"/>
        <w:ind w:left="5670"/>
        <w:outlineLvl w:val="0"/>
      </w:pPr>
      <w:r w:rsidRPr="00A664B4">
        <w:lastRenderedPageBreak/>
        <w:t>Приложение № 2</w:t>
      </w:r>
    </w:p>
    <w:p w:rsidR="00174D07" w:rsidRPr="00A664B4" w:rsidRDefault="00174D07" w:rsidP="00174D07">
      <w:pPr>
        <w:pStyle w:val="ConsPlusNormal"/>
        <w:ind w:left="5670"/>
      </w:pPr>
      <w:r w:rsidRPr="00A664B4">
        <w:t>к Решению Совета депутатов МО Светлый сельсовет Сакмарского района Оренбургской области</w:t>
      </w:r>
    </w:p>
    <w:p w:rsidR="00174D07" w:rsidRPr="00A664B4" w:rsidRDefault="00EA24AA" w:rsidP="00174D07">
      <w:pPr>
        <w:pStyle w:val="ConsPlusNormal"/>
        <w:ind w:left="5670"/>
      </w:pPr>
      <w:r>
        <w:t>от 27.10.</w:t>
      </w:r>
      <w:r w:rsidR="00174D07" w:rsidRPr="00A664B4">
        <w:t>2021 г. №</w:t>
      </w:r>
      <w:r>
        <w:t xml:space="preserve"> 106</w:t>
      </w:r>
    </w:p>
    <w:p w:rsidR="007F543D" w:rsidRPr="00A664B4" w:rsidRDefault="007F543D" w:rsidP="001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A664B4" w:rsidP="001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bookmarkStart w:id="13" w:name="p344"/>
      <w:bookmarkEnd w:id="13"/>
      <w:r>
        <w:rPr>
          <w:rFonts w:ascii="Times New Roman" w:eastAsia="Times New Roman" w:hAnsi="Times New Roman" w:cs="Times New Roman"/>
          <w:b/>
          <w:bCs/>
          <w:sz w:val="24"/>
          <w:szCs w:val="24"/>
          <w:lang w:eastAsia="ru-RU"/>
        </w:rPr>
        <w:t>Ключевые показатели муниципального контроля на автомобильном транспорте</w:t>
      </w:r>
      <w:r w:rsidR="007F543D" w:rsidRPr="00A664B4">
        <w:rPr>
          <w:rFonts w:ascii="Times New Roman" w:eastAsia="Times New Roman" w:hAnsi="Times New Roman" w:cs="Times New Roman"/>
          <w:b/>
          <w:bCs/>
          <w:sz w:val="24"/>
          <w:szCs w:val="24"/>
          <w:lang w:eastAsia="ru-RU"/>
        </w:rPr>
        <w:t>,</w:t>
      </w:r>
      <w:r w:rsidR="00174D07" w:rsidRPr="00A664B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городском наземном транспорте и в дорожном хозяйстве на территории МО Светлый сельсовет Сакмарского района Оренбургской области и их целевые значения, </w:t>
      </w:r>
      <w:r w:rsidR="007F543D" w:rsidRPr="00A664B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индикативные показатели муниципального контроля на автомобильном транспорте, городском наземном </w:t>
      </w:r>
      <w:r w:rsidR="00876391">
        <w:rPr>
          <w:rFonts w:ascii="Times New Roman" w:eastAsia="Times New Roman" w:hAnsi="Times New Roman" w:cs="Times New Roman"/>
          <w:b/>
          <w:bCs/>
          <w:sz w:val="24"/>
          <w:szCs w:val="24"/>
          <w:lang w:eastAsia="ru-RU"/>
        </w:rPr>
        <w:t xml:space="preserve">электрическом </w:t>
      </w:r>
      <w:r>
        <w:rPr>
          <w:rFonts w:ascii="Times New Roman" w:eastAsia="Times New Roman" w:hAnsi="Times New Roman" w:cs="Times New Roman"/>
          <w:b/>
          <w:bCs/>
          <w:sz w:val="24"/>
          <w:szCs w:val="24"/>
          <w:lang w:eastAsia="ru-RU"/>
        </w:rPr>
        <w:t>транспорте и в дорожном хозяйстве на территории МО Светлый сельсовет Сакмарского района Оренбургской области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tblPr>
      <w:tblGrid>
        <w:gridCol w:w="7617"/>
        <w:gridCol w:w="1423"/>
      </w:tblGrid>
      <w:tr w:rsidR="007F543D" w:rsidRPr="00A664B4"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A664B4" w:rsidRDefault="007F543D" w:rsidP="007F543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A664B4" w:rsidRDefault="007F543D" w:rsidP="007F543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Целевые значения (%)</w:t>
            </w:r>
          </w:p>
        </w:tc>
      </w:tr>
      <w:tr w:rsidR="007F543D" w:rsidRPr="00A664B4"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A664B4" w:rsidRDefault="007F543D" w:rsidP="007F543D">
            <w:pPr>
              <w:wordWrap w:val="0"/>
              <w:spacing w:before="100" w:after="100" w:line="240" w:lineRule="auto"/>
              <w:ind w:left="60" w:right="60"/>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A664B4" w:rsidRDefault="007F543D" w:rsidP="007F543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Не менее 70</w:t>
            </w:r>
          </w:p>
        </w:tc>
      </w:tr>
      <w:tr w:rsidR="007F543D" w:rsidRPr="00A664B4"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A664B4" w:rsidRDefault="007F543D" w:rsidP="007F543D">
            <w:pPr>
              <w:wordWrap w:val="0"/>
              <w:spacing w:before="100" w:after="100" w:line="240" w:lineRule="auto"/>
              <w:ind w:left="60" w:right="60"/>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A664B4" w:rsidRDefault="007F543D" w:rsidP="007F543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Не более 0</w:t>
            </w:r>
          </w:p>
        </w:tc>
      </w:tr>
      <w:tr w:rsidR="007F543D" w:rsidRPr="00A664B4"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A664B4" w:rsidRDefault="007F543D" w:rsidP="007F543D">
            <w:pPr>
              <w:wordWrap w:val="0"/>
              <w:spacing w:before="100" w:after="100" w:line="240" w:lineRule="auto"/>
              <w:ind w:left="60" w:right="60"/>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A664B4" w:rsidRDefault="007F543D" w:rsidP="007F543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Не более 0</w:t>
            </w:r>
          </w:p>
        </w:tc>
      </w:tr>
      <w:tr w:rsidR="007F543D" w:rsidRPr="00A664B4"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A664B4" w:rsidRDefault="007F543D" w:rsidP="007F543D">
            <w:pPr>
              <w:wordWrap w:val="0"/>
              <w:spacing w:before="100" w:after="100" w:line="240" w:lineRule="auto"/>
              <w:ind w:left="60" w:right="60"/>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A664B4" w:rsidRDefault="007F543D" w:rsidP="007F543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Не более 0</w:t>
            </w:r>
          </w:p>
        </w:tc>
      </w:tr>
    </w:tbl>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sidR="00174D07" w:rsidRPr="00A664B4">
        <w:rPr>
          <w:rFonts w:ascii="Times New Roman" w:eastAsia="Times New Roman" w:hAnsi="Times New Roman" w:cs="Times New Roman"/>
          <w:sz w:val="24"/>
          <w:szCs w:val="24"/>
          <w:lang w:eastAsia="ru-RU"/>
        </w:rPr>
        <w:t xml:space="preserve">МО </w:t>
      </w:r>
      <w:r w:rsidR="00174D07"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174D07" w:rsidRPr="00A664B4"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174D07" w:rsidRPr="00A664B4"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174D07" w:rsidRPr="00A664B4" w:rsidRDefault="00174D07" w:rsidP="00174D07">
      <w:pPr>
        <w:pStyle w:val="ConsPlusNormal"/>
        <w:ind w:left="5670"/>
        <w:outlineLvl w:val="0"/>
      </w:pPr>
      <w:r w:rsidRPr="00A664B4">
        <w:lastRenderedPageBreak/>
        <w:t>Приложение № 3</w:t>
      </w:r>
    </w:p>
    <w:p w:rsidR="00174D07" w:rsidRPr="00A664B4" w:rsidRDefault="00174D07" w:rsidP="00174D07">
      <w:pPr>
        <w:pStyle w:val="ConsPlusNormal"/>
        <w:ind w:left="5670"/>
      </w:pPr>
      <w:r w:rsidRPr="00A664B4">
        <w:t>к Решению Совета депутатов МО Светлый сельсовет Сакмарского района Оренбургской области</w:t>
      </w:r>
    </w:p>
    <w:p w:rsidR="00174D07" w:rsidRPr="00A664B4" w:rsidRDefault="00174D07" w:rsidP="00174D07">
      <w:pPr>
        <w:pStyle w:val="ConsPlusNormal"/>
        <w:ind w:left="5670"/>
      </w:pPr>
      <w:r w:rsidRPr="00A664B4">
        <w:t xml:space="preserve">от </w:t>
      </w:r>
      <w:r w:rsidR="00EA24AA">
        <w:t>27.10.</w:t>
      </w:r>
      <w:r w:rsidRPr="00A664B4">
        <w:t xml:space="preserve">2021 г. № </w:t>
      </w:r>
      <w:r w:rsidR="00EA24AA">
        <w:t>106</w:t>
      </w:r>
    </w:p>
    <w:p w:rsidR="007F543D" w:rsidRPr="00A664B4" w:rsidRDefault="007F543D" w:rsidP="001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bookmarkStart w:id="14" w:name="p384"/>
      <w:bookmarkEnd w:id="14"/>
      <w:r w:rsidRPr="00A664B4">
        <w:rPr>
          <w:rFonts w:ascii="Times New Roman" w:eastAsia="Times New Roman" w:hAnsi="Times New Roman" w:cs="Times New Roman"/>
          <w:b/>
          <w:bCs/>
          <w:sz w:val="24"/>
          <w:szCs w:val="24"/>
          <w:lang w:eastAsia="ru-RU"/>
        </w:rPr>
        <w:t>ПЕРЕЧЕНЬ</w:t>
      </w:r>
    </w:p>
    <w:p w:rsidR="007F543D" w:rsidRPr="00A664B4" w:rsidRDefault="008763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индикаторов риска нарушения обязательных требований в сфере муниципального контроля на автомобильном транспорте</w:t>
      </w:r>
      <w:r w:rsidR="007F543D" w:rsidRPr="00A664B4">
        <w:rPr>
          <w:rFonts w:ascii="Times New Roman" w:eastAsia="Times New Roman" w:hAnsi="Times New Roman" w:cs="Times New Roman"/>
          <w:b/>
          <w:bCs/>
          <w:sz w:val="24"/>
          <w:szCs w:val="24"/>
          <w:lang w:eastAsia="ru-RU"/>
        </w:rPr>
        <w:t>,</w:t>
      </w:r>
    </w:p>
    <w:p w:rsidR="007F543D" w:rsidRPr="00A664B4" w:rsidRDefault="008763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городском наземном электрическом транспорте и в дорожном хозяйстве на территории МО Светлый сельсовет Сакмарского района Оренбургской области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0576BC" w:rsidRPr="00A664B4" w:rsidRDefault="000576BC">
      <w:pPr>
        <w:rPr>
          <w:rFonts w:ascii="Times New Roman" w:hAnsi="Times New Roman" w:cs="Times New Roman"/>
          <w:sz w:val="24"/>
          <w:szCs w:val="24"/>
        </w:rPr>
      </w:pPr>
    </w:p>
    <w:sectPr w:rsidR="000576BC" w:rsidRPr="00A664B4" w:rsidSect="00A664B4">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0576BC"/>
    <w:rsid w:val="000576BC"/>
    <w:rsid w:val="000F4981"/>
    <w:rsid w:val="00174D07"/>
    <w:rsid w:val="00267A77"/>
    <w:rsid w:val="002A7EDF"/>
    <w:rsid w:val="0036494E"/>
    <w:rsid w:val="00513B6F"/>
    <w:rsid w:val="006046B0"/>
    <w:rsid w:val="007F2B62"/>
    <w:rsid w:val="007F543D"/>
    <w:rsid w:val="00876391"/>
    <w:rsid w:val="00890457"/>
    <w:rsid w:val="008B433F"/>
    <w:rsid w:val="008E6392"/>
    <w:rsid w:val="00902C14"/>
    <w:rsid w:val="0091182D"/>
    <w:rsid w:val="00A664B4"/>
    <w:rsid w:val="00AE2BE5"/>
    <w:rsid w:val="00AF2D97"/>
    <w:rsid w:val="00B46823"/>
    <w:rsid w:val="00B63A95"/>
    <w:rsid w:val="00BB34FB"/>
    <w:rsid w:val="00CC4B29"/>
    <w:rsid w:val="00D42CD4"/>
    <w:rsid w:val="00D56844"/>
    <w:rsid w:val="00D66934"/>
    <w:rsid w:val="00DD6369"/>
    <w:rsid w:val="00E077DC"/>
    <w:rsid w:val="00E4649A"/>
    <w:rsid w:val="00EA24AA"/>
    <w:rsid w:val="00F95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57"/>
  </w:style>
  <w:style w:type="paragraph" w:styleId="2">
    <w:name w:val="heading 2"/>
    <w:basedOn w:val="a"/>
    <w:next w:val="a"/>
    <w:link w:val="20"/>
    <w:uiPriority w:val="99"/>
    <w:qFormat/>
    <w:rsid w:val="00E077DC"/>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20">
    <w:name w:val="Заголовок 2 Знак"/>
    <w:basedOn w:val="a0"/>
    <w:link w:val="2"/>
    <w:uiPriority w:val="99"/>
    <w:rsid w:val="00E077DC"/>
    <w:rPr>
      <w:rFonts w:ascii="Times New Roman" w:eastAsia="Times New Roman" w:hAnsi="Times New Roman" w:cs="Times New Roman"/>
      <w:b/>
      <w:sz w:val="28"/>
      <w:szCs w:val="20"/>
      <w:lang w:eastAsia="ru-RU"/>
    </w:rPr>
  </w:style>
  <w:style w:type="paragraph" w:customStyle="1" w:styleId="ConsPlusNormal">
    <w:name w:val="ConsPlusNormal"/>
    <w:rsid w:val="00513B6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1">
    <w:name w:val="Body Text Indent 2"/>
    <w:basedOn w:val="a"/>
    <w:link w:val="22"/>
    <w:uiPriority w:val="99"/>
    <w:semiHidden/>
    <w:unhideWhenUsed/>
    <w:rsid w:val="000F4981"/>
    <w:pPr>
      <w:widowControl w:val="0"/>
      <w:overflowPunct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rsid w:val="000F4981"/>
    <w:rPr>
      <w:rFonts w:ascii="Times New Roman" w:eastAsia="Times New Roman" w:hAnsi="Times New Roman" w:cs="Times New Roman"/>
      <w:sz w:val="20"/>
      <w:szCs w:val="20"/>
      <w:lang w:eastAsia="ru-RU"/>
    </w:rPr>
  </w:style>
  <w:style w:type="paragraph" w:styleId="a3">
    <w:name w:val="List Paragraph"/>
    <w:basedOn w:val="a"/>
    <w:uiPriority w:val="34"/>
    <w:qFormat/>
    <w:rsid w:val="000F4981"/>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9851484">
      <w:bodyDiv w:val="1"/>
      <w:marLeft w:val="0"/>
      <w:marRight w:val="0"/>
      <w:marTop w:val="0"/>
      <w:marBottom w:val="0"/>
      <w:divBdr>
        <w:top w:val="none" w:sz="0" w:space="0" w:color="auto"/>
        <w:left w:val="none" w:sz="0" w:space="0" w:color="auto"/>
        <w:bottom w:val="none" w:sz="0" w:space="0" w:color="auto"/>
        <w:right w:val="none" w:sz="0" w:space="0" w:color="auto"/>
      </w:divBdr>
    </w:div>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1" Type="http://schemas.openxmlformats.org/officeDocument/2006/relationships/customXml" Target="../customXml/item1.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BBCC6-9C03-4465-8BF6-96E68714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8618</Words>
  <Characters>49129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adm</cp:lastModifiedBy>
  <cp:revision>15</cp:revision>
  <cp:lastPrinted>2021-11-22T03:42:00Z</cp:lastPrinted>
  <dcterms:created xsi:type="dcterms:W3CDTF">2021-10-15T05:53:00Z</dcterms:created>
  <dcterms:modified xsi:type="dcterms:W3CDTF">2021-11-22T03:46:00Z</dcterms:modified>
</cp:coreProperties>
</file>